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6439" w:rsidRPr="00AD6439" w:rsidRDefault="00AD6439" w:rsidP="00AD6439">
      <w:pPr>
        <w:widowControl w:val="0"/>
        <w:adjustRightInd/>
        <w:snapToGrid/>
        <w:spacing w:after="0"/>
        <w:rPr>
          <w:rFonts w:ascii="方正小标宋简体" w:eastAsia="宋体" w:hAnsi="方正小标宋简体" w:cs="宋体"/>
          <w:kern w:val="2"/>
          <w:sz w:val="36"/>
          <w:szCs w:val="36"/>
        </w:rPr>
      </w:pPr>
      <w:r w:rsidRPr="00AD6439">
        <w:rPr>
          <w:rFonts w:ascii="方正小标宋简体" w:eastAsia="宋体" w:hAnsi="方正小标宋简体" w:cs="宋体"/>
          <w:kern w:val="2"/>
          <w:sz w:val="36"/>
          <w:szCs w:val="36"/>
        </w:rPr>
        <w:t>事中事后监督管理制度</w:t>
      </w:r>
    </w:p>
    <w:p w:rsidR="00AD6439" w:rsidRPr="00AD6439" w:rsidRDefault="00AD6439" w:rsidP="00AD6439">
      <w:pPr>
        <w:widowControl w:val="0"/>
        <w:adjustRightInd/>
        <w:snapToGrid/>
        <w:spacing w:after="0"/>
        <w:rPr>
          <w:rFonts w:ascii="方正小标宋简体" w:eastAsia="宋体" w:hAnsi="方正小标宋简体" w:cs="宋体"/>
          <w:kern w:val="2"/>
          <w:sz w:val="36"/>
          <w:szCs w:val="36"/>
        </w:rPr>
      </w:pPr>
      <w:r w:rsidRPr="00AD6439">
        <w:rPr>
          <w:rFonts w:ascii="方正小标宋简体" w:eastAsia="宋体" w:hAnsi="方正小标宋简体" w:cs="宋体"/>
          <w:kern w:val="2"/>
          <w:sz w:val="36"/>
          <w:szCs w:val="36"/>
        </w:rPr>
        <w:t>（一）财政监督检查</w:t>
      </w:r>
    </w:p>
    <w:p w:rsidR="00AD6439" w:rsidRPr="00AD6439" w:rsidRDefault="00AD6439" w:rsidP="00AD6439">
      <w:pPr>
        <w:widowControl w:val="0"/>
        <w:adjustRightInd/>
        <w:snapToGrid/>
        <w:spacing w:after="0"/>
        <w:rPr>
          <w:rFonts w:ascii="宋体" w:eastAsia="宋体" w:hAnsi="宋体" w:cs="宋体"/>
          <w:kern w:val="2"/>
          <w:sz w:val="21"/>
          <w:szCs w:val="21"/>
        </w:rPr>
      </w:pPr>
      <w:r w:rsidRPr="00AD6439">
        <w:rPr>
          <w:rFonts w:ascii="宋体" w:eastAsia="宋体" w:hAnsi="宋体" w:cs="宋体" w:hint="eastAsia"/>
          <w:kern w:val="2"/>
          <w:sz w:val="21"/>
          <w:szCs w:val="21"/>
        </w:rPr>
        <w:t xml:space="preserve"> </w:t>
      </w:r>
    </w:p>
    <w:p w:rsidR="00AD6439" w:rsidRPr="00AD6439" w:rsidRDefault="00AD6439" w:rsidP="00AD6439">
      <w:pPr>
        <w:widowControl w:val="0"/>
        <w:adjustRightInd/>
        <w:snapToGrid/>
        <w:spacing w:after="0"/>
        <w:rPr>
          <w:rFonts w:ascii="黑体" w:eastAsia="黑体" w:hAnsi="黑体" w:cs="宋体" w:hint="eastAsia"/>
          <w:kern w:val="2"/>
          <w:sz w:val="32"/>
          <w:szCs w:val="32"/>
        </w:rPr>
      </w:pPr>
      <w:r w:rsidRPr="00AD6439">
        <w:rPr>
          <w:rFonts w:ascii="黑体" w:eastAsia="黑体" w:hAnsi="黑体" w:cs="宋体" w:hint="eastAsia"/>
          <w:kern w:val="2"/>
          <w:sz w:val="32"/>
          <w:szCs w:val="32"/>
        </w:rPr>
        <w:t>一、监督检查对象</w:t>
      </w:r>
    </w:p>
    <w:p w:rsidR="00AD6439" w:rsidRPr="00AD6439" w:rsidRDefault="00AD6439" w:rsidP="00AD6439">
      <w:pPr>
        <w:widowControl w:val="0"/>
        <w:adjustRightInd/>
        <w:snapToGrid/>
        <w:spacing w:after="0"/>
        <w:ind w:firstLineChars="200" w:firstLine="640"/>
        <w:rPr>
          <w:rFonts w:ascii="仿宋_GB2312" w:eastAsia="宋体" w:hAnsi="仿宋_GB2312" w:cs="宋体" w:hint="eastAsia"/>
          <w:kern w:val="2"/>
          <w:sz w:val="32"/>
          <w:szCs w:val="32"/>
        </w:rPr>
      </w:pPr>
      <w:r w:rsidRPr="00AD6439">
        <w:rPr>
          <w:rFonts w:ascii="仿宋_GB2312" w:eastAsia="宋体" w:hAnsi="仿宋_GB2312" w:cs="宋体"/>
          <w:kern w:val="2"/>
          <w:sz w:val="32"/>
          <w:szCs w:val="32"/>
        </w:rPr>
        <w:t>单位和个人</w:t>
      </w:r>
    </w:p>
    <w:p w:rsidR="00AD6439" w:rsidRPr="00AD6439" w:rsidRDefault="00AD6439" w:rsidP="00AD6439">
      <w:pPr>
        <w:widowControl w:val="0"/>
        <w:adjustRightInd/>
        <w:snapToGrid/>
        <w:spacing w:after="0"/>
        <w:rPr>
          <w:rFonts w:ascii="黑体" w:eastAsia="黑体" w:hAnsi="黑体" w:cs="宋体"/>
          <w:kern w:val="2"/>
          <w:sz w:val="32"/>
          <w:szCs w:val="32"/>
        </w:rPr>
      </w:pPr>
      <w:r w:rsidRPr="00AD6439">
        <w:rPr>
          <w:rFonts w:ascii="黑体" w:eastAsia="黑体" w:hAnsi="黑体" w:cs="宋体" w:hint="eastAsia"/>
          <w:kern w:val="2"/>
          <w:sz w:val="32"/>
          <w:szCs w:val="32"/>
        </w:rPr>
        <w:t>二、监督检查内容</w:t>
      </w:r>
    </w:p>
    <w:p w:rsidR="00AD6439" w:rsidRPr="00AD6439" w:rsidRDefault="00AD6439" w:rsidP="00AD6439">
      <w:pPr>
        <w:widowControl w:val="0"/>
        <w:adjustRightInd/>
        <w:snapToGrid/>
        <w:spacing w:after="0"/>
        <w:ind w:firstLineChars="200" w:firstLine="640"/>
        <w:rPr>
          <w:rFonts w:ascii="仿宋_GB2312" w:eastAsia="宋体" w:hAnsi="仿宋_GB2312" w:cs="宋体" w:hint="eastAsia"/>
          <w:color w:val="000000"/>
          <w:kern w:val="2"/>
          <w:sz w:val="32"/>
          <w:szCs w:val="32"/>
        </w:rPr>
      </w:pPr>
      <w:r w:rsidRPr="00AD6439">
        <w:rPr>
          <w:rFonts w:ascii="仿宋_GB2312" w:eastAsia="宋体" w:hAnsi="仿宋_GB2312" w:cs="宋体"/>
          <w:color w:val="000000"/>
          <w:kern w:val="2"/>
          <w:sz w:val="32"/>
          <w:szCs w:val="32"/>
        </w:rPr>
        <w:t>（一）财税法规、政策的执行情况；</w:t>
      </w:r>
      <w:r w:rsidRPr="00AD6439">
        <w:rPr>
          <w:rFonts w:ascii="仿宋_GB2312" w:eastAsia="宋体" w:hAnsi="仿宋_GB2312" w:cs="宋体"/>
          <w:color w:val="000000"/>
          <w:kern w:val="2"/>
          <w:sz w:val="32"/>
          <w:szCs w:val="32"/>
        </w:rPr>
        <w:t xml:space="preserve">    </w:t>
      </w:r>
      <w:r w:rsidRPr="00AD6439">
        <w:rPr>
          <w:rFonts w:ascii="仿宋_GB2312" w:eastAsia="宋体" w:hAnsi="仿宋_GB2312" w:cs="宋体"/>
          <w:color w:val="000000"/>
          <w:kern w:val="2"/>
          <w:sz w:val="32"/>
          <w:szCs w:val="32"/>
        </w:rPr>
        <w:br/>
        <w:t xml:space="preserve">   </w:t>
      </w:r>
      <w:r w:rsidRPr="00AD6439">
        <w:rPr>
          <w:rFonts w:ascii="仿宋_GB2312" w:eastAsia="宋体" w:hAnsi="仿宋_GB2312" w:cs="宋体"/>
          <w:color w:val="000000"/>
          <w:kern w:val="2"/>
          <w:sz w:val="32"/>
          <w:szCs w:val="32"/>
        </w:rPr>
        <w:t>（二）预算编制、执行、调整和决算情况；</w:t>
      </w:r>
      <w:r w:rsidRPr="00AD6439">
        <w:rPr>
          <w:rFonts w:ascii="仿宋_GB2312" w:eastAsia="宋体" w:hAnsi="仿宋_GB2312" w:cs="宋体"/>
          <w:color w:val="000000"/>
          <w:kern w:val="2"/>
          <w:sz w:val="32"/>
          <w:szCs w:val="32"/>
        </w:rPr>
        <w:t xml:space="preserve">    </w:t>
      </w:r>
      <w:r w:rsidRPr="00AD6439">
        <w:rPr>
          <w:rFonts w:ascii="仿宋_GB2312" w:eastAsia="宋体" w:hAnsi="仿宋_GB2312" w:cs="宋体"/>
          <w:color w:val="000000"/>
          <w:kern w:val="2"/>
          <w:sz w:val="32"/>
          <w:szCs w:val="32"/>
        </w:rPr>
        <w:br/>
        <w:t xml:space="preserve">  </w:t>
      </w:r>
      <w:r w:rsidRPr="00AD6439">
        <w:rPr>
          <w:rFonts w:ascii="仿宋_GB2312" w:eastAsia="宋体" w:hAnsi="仿宋_GB2312" w:cs="宋体"/>
          <w:color w:val="000000"/>
          <w:kern w:val="2"/>
          <w:sz w:val="32"/>
          <w:szCs w:val="32"/>
        </w:rPr>
        <w:t>（三）税收收入、政府非税收入等政府性资金的征收、管理情况；</w:t>
      </w:r>
      <w:r w:rsidRPr="00AD6439">
        <w:rPr>
          <w:rFonts w:ascii="仿宋_GB2312" w:eastAsia="宋体" w:hAnsi="仿宋_GB2312" w:cs="宋体"/>
          <w:color w:val="000000"/>
          <w:kern w:val="2"/>
          <w:sz w:val="32"/>
          <w:szCs w:val="32"/>
        </w:rPr>
        <w:t xml:space="preserve">    </w:t>
      </w:r>
      <w:r w:rsidRPr="00AD6439">
        <w:rPr>
          <w:rFonts w:ascii="仿宋_GB2312" w:eastAsia="宋体" w:hAnsi="仿宋_GB2312" w:cs="宋体"/>
          <w:color w:val="000000"/>
          <w:kern w:val="2"/>
          <w:sz w:val="32"/>
          <w:szCs w:val="32"/>
        </w:rPr>
        <w:br/>
        <w:t xml:space="preserve">  </w:t>
      </w:r>
      <w:r w:rsidRPr="00AD6439">
        <w:rPr>
          <w:rFonts w:ascii="仿宋_GB2312" w:eastAsia="宋体" w:hAnsi="仿宋_GB2312" w:cs="宋体"/>
          <w:color w:val="000000"/>
          <w:kern w:val="2"/>
          <w:sz w:val="32"/>
          <w:szCs w:val="32"/>
        </w:rPr>
        <w:t>（四）国库集中收付、预算单位银行账户的管理使用情况；</w:t>
      </w:r>
      <w:r w:rsidRPr="00AD6439">
        <w:rPr>
          <w:rFonts w:ascii="仿宋_GB2312" w:eastAsia="宋体" w:hAnsi="仿宋_GB2312" w:cs="宋体"/>
          <w:color w:val="000000"/>
          <w:kern w:val="2"/>
          <w:sz w:val="32"/>
          <w:szCs w:val="32"/>
        </w:rPr>
        <w:t xml:space="preserve">    </w:t>
      </w:r>
      <w:r w:rsidRPr="00AD6439">
        <w:rPr>
          <w:rFonts w:ascii="仿宋_GB2312" w:eastAsia="宋体" w:hAnsi="仿宋_GB2312" w:cs="宋体"/>
          <w:color w:val="000000"/>
          <w:kern w:val="2"/>
          <w:sz w:val="32"/>
          <w:szCs w:val="32"/>
        </w:rPr>
        <w:br/>
        <w:t xml:space="preserve">  </w:t>
      </w:r>
      <w:r w:rsidRPr="00AD6439">
        <w:rPr>
          <w:rFonts w:ascii="仿宋_GB2312" w:eastAsia="宋体" w:hAnsi="仿宋_GB2312" w:cs="宋体"/>
          <w:color w:val="000000"/>
          <w:kern w:val="2"/>
          <w:sz w:val="32"/>
          <w:szCs w:val="32"/>
        </w:rPr>
        <w:t>（五）政府采购法规、政策的执行情况；</w:t>
      </w:r>
      <w:r w:rsidRPr="00AD6439">
        <w:rPr>
          <w:rFonts w:ascii="仿宋_GB2312" w:eastAsia="宋体" w:hAnsi="仿宋_GB2312" w:cs="宋体"/>
          <w:color w:val="000000"/>
          <w:kern w:val="2"/>
          <w:sz w:val="32"/>
          <w:szCs w:val="32"/>
        </w:rPr>
        <w:t xml:space="preserve">    </w:t>
      </w:r>
      <w:r w:rsidRPr="00AD6439">
        <w:rPr>
          <w:rFonts w:ascii="仿宋_GB2312" w:eastAsia="宋体" w:hAnsi="仿宋_GB2312" w:cs="宋体"/>
          <w:color w:val="000000"/>
          <w:kern w:val="2"/>
          <w:sz w:val="32"/>
          <w:szCs w:val="32"/>
        </w:rPr>
        <w:br/>
        <w:t xml:space="preserve">  </w:t>
      </w:r>
      <w:r w:rsidRPr="00AD6439">
        <w:rPr>
          <w:rFonts w:ascii="仿宋_GB2312" w:eastAsia="宋体" w:hAnsi="仿宋_GB2312" w:cs="宋体"/>
          <w:color w:val="000000"/>
          <w:kern w:val="2"/>
          <w:sz w:val="32"/>
          <w:szCs w:val="32"/>
        </w:rPr>
        <w:t>（六）行政、事业单位国有资产，金融类、文化企业等国有资产的管理情况；</w:t>
      </w:r>
      <w:r w:rsidRPr="00AD6439">
        <w:rPr>
          <w:rFonts w:ascii="仿宋_GB2312" w:eastAsia="宋体" w:hAnsi="仿宋_GB2312" w:cs="宋体"/>
          <w:color w:val="000000"/>
          <w:kern w:val="2"/>
          <w:sz w:val="32"/>
          <w:szCs w:val="32"/>
        </w:rPr>
        <w:t xml:space="preserve">    </w:t>
      </w:r>
      <w:r w:rsidRPr="00AD6439">
        <w:rPr>
          <w:rFonts w:ascii="仿宋_GB2312" w:eastAsia="宋体" w:hAnsi="仿宋_GB2312" w:cs="宋体"/>
          <w:color w:val="000000"/>
          <w:kern w:val="2"/>
          <w:sz w:val="32"/>
          <w:szCs w:val="32"/>
        </w:rPr>
        <w:br/>
        <w:t xml:space="preserve">  </w:t>
      </w:r>
      <w:r w:rsidRPr="00AD6439">
        <w:rPr>
          <w:rFonts w:ascii="仿宋_GB2312" w:eastAsia="宋体" w:hAnsi="仿宋_GB2312" w:cs="宋体"/>
          <w:color w:val="000000"/>
          <w:kern w:val="2"/>
          <w:sz w:val="32"/>
          <w:szCs w:val="32"/>
        </w:rPr>
        <w:t>（七）财务会计制度的执行情况；</w:t>
      </w:r>
      <w:r w:rsidRPr="00AD6439">
        <w:rPr>
          <w:rFonts w:ascii="仿宋_GB2312" w:eastAsia="宋体" w:hAnsi="仿宋_GB2312" w:cs="宋体"/>
          <w:color w:val="000000"/>
          <w:kern w:val="2"/>
          <w:sz w:val="32"/>
          <w:szCs w:val="32"/>
        </w:rPr>
        <w:t xml:space="preserve">    </w:t>
      </w:r>
      <w:r w:rsidRPr="00AD6439">
        <w:rPr>
          <w:rFonts w:ascii="仿宋_GB2312" w:eastAsia="宋体" w:hAnsi="仿宋_GB2312" w:cs="宋体"/>
          <w:color w:val="000000"/>
          <w:kern w:val="2"/>
          <w:sz w:val="32"/>
          <w:szCs w:val="32"/>
        </w:rPr>
        <w:br/>
        <w:t xml:space="preserve">  </w:t>
      </w:r>
      <w:r w:rsidRPr="00AD6439">
        <w:rPr>
          <w:rFonts w:ascii="仿宋_GB2312" w:eastAsia="宋体" w:hAnsi="仿宋_GB2312" w:cs="宋体"/>
          <w:color w:val="000000"/>
          <w:kern w:val="2"/>
          <w:sz w:val="32"/>
          <w:szCs w:val="32"/>
        </w:rPr>
        <w:t>（八）外国政府、国际金融组织贷款和赠款的管理情况；</w:t>
      </w:r>
      <w:r w:rsidRPr="00AD6439">
        <w:rPr>
          <w:rFonts w:ascii="仿宋_GB2312" w:eastAsia="宋体" w:hAnsi="仿宋_GB2312" w:cs="宋体"/>
          <w:color w:val="000000"/>
          <w:kern w:val="2"/>
          <w:sz w:val="32"/>
          <w:szCs w:val="32"/>
        </w:rPr>
        <w:t xml:space="preserve">   </w:t>
      </w:r>
      <w:r w:rsidRPr="00AD6439">
        <w:rPr>
          <w:rFonts w:ascii="仿宋_GB2312" w:eastAsia="宋体" w:hAnsi="仿宋_GB2312" w:cs="宋体"/>
          <w:color w:val="000000"/>
          <w:kern w:val="2"/>
          <w:sz w:val="32"/>
          <w:szCs w:val="32"/>
        </w:rPr>
        <w:br/>
        <w:t xml:space="preserve">  </w:t>
      </w:r>
      <w:r w:rsidRPr="00AD6439">
        <w:rPr>
          <w:rFonts w:ascii="仿宋_GB2312" w:eastAsia="宋体" w:hAnsi="仿宋_GB2312" w:cs="宋体"/>
          <w:color w:val="000000"/>
          <w:kern w:val="2"/>
          <w:sz w:val="32"/>
          <w:szCs w:val="32"/>
        </w:rPr>
        <w:t>（九）法律法规规定的其他事项。</w:t>
      </w:r>
    </w:p>
    <w:p w:rsidR="00AD6439" w:rsidRPr="00AD6439" w:rsidRDefault="00AD6439" w:rsidP="00AD6439">
      <w:pPr>
        <w:widowControl w:val="0"/>
        <w:adjustRightInd/>
        <w:snapToGrid/>
        <w:spacing w:after="0"/>
        <w:rPr>
          <w:rFonts w:ascii="黑体" w:eastAsia="黑体" w:hAnsi="ˎ̥" w:cs="宋体"/>
          <w:color w:val="666666"/>
          <w:kern w:val="2"/>
          <w:sz w:val="32"/>
          <w:szCs w:val="32"/>
        </w:rPr>
      </w:pPr>
      <w:r w:rsidRPr="00AD6439">
        <w:rPr>
          <w:rFonts w:ascii="黑体" w:eastAsia="黑体" w:hAnsi="ˎ̥" w:cs="宋体" w:hint="eastAsia"/>
          <w:color w:val="666666"/>
          <w:kern w:val="2"/>
          <w:sz w:val="32"/>
          <w:szCs w:val="32"/>
        </w:rPr>
        <w:t>三、监督检查方式</w:t>
      </w:r>
    </w:p>
    <w:p w:rsidR="00AD6439" w:rsidRPr="00AD6439" w:rsidRDefault="00AD6439" w:rsidP="00AD6439">
      <w:pPr>
        <w:widowControl w:val="0"/>
        <w:adjustRightInd/>
        <w:snapToGrid/>
        <w:spacing w:after="0"/>
        <w:ind w:firstLineChars="200" w:firstLine="640"/>
        <w:rPr>
          <w:rFonts w:ascii="仿宋_GB2312" w:eastAsia="宋体" w:hAnsi="仿宋_GB2312" w:cs="宋体" w:hint="eastAsia"/>
          <w:color w:val="000000"/>
          <w:kern w:val="2"/>
          <w:sz w:val="32"/>
          <w:szCs w:val="32"/>
        </w:rPr>
      </w:pPr>
      <w:r w:rsidRPr="00AD6439">
        <w:rPr>
          <w:rFonts w:ascii="仿宋_GB2312" w:eastAsia="宋体" w:hAnsi="仿宋_GB2312" w:cs="宋体"/>
          <w:color w:val="000000"/>
          <w:kern w:val="2"/>
          <w:sz w:val="32"/>
          <w:szCs w:val="32"/>
        </w:rPr>
        <w:t>财政部门实施监督，可以采取监控、督促、调查、核查、审查、检查、评价等方法，可以采取专项监督和日常</w:t>
      </w:r>
      <w:r w:rsidRPr="00AD6439">
        <w:rPr>
          <w:rFonts w:ascii="仿宋_GB2312" w:eastAsia="宋体" w:hAnsi="仿宋_GB2312" w:cs="宋体"/>
          <w:color w:val="000000"/>
          <w:kern w:val="2"/>
          <w:sz w:val="32"/>
          <w:szCs w:val="32"/>
        </w:rPr>
        <w:lastRenderedPageBreak/>
        <w:t>监督相结合的方式。</w:t>
      </w:r>
    </w:p>
    <w:p w:rsidR="00AD6439" w:rsidRPr="00AD6439" w:rsidRDefault="00AD6439" w:rsidP="00AD6439">
      <w:pPr>
        <w:widowControl w:val="0"/>
        <w:adjustRightInd/>
        <w:snapToGrid/>
        <w:spacing w:after="0"/>
        <w:ind w:firstLineChars="200" w:firstLine="640"/>
        <w:rPr>
          <w:rFonts w:ascii="仿宋_GB2312" w:eastAsia="宋体" w:hAnsi="仿宋_GB2312" w:cs="宋体"/>
          <w:color w:val="000000"/>
          <w:kern w:val="2"/>
          <w:sz w:val="32"/>
          <w:szCs w:val="32"/>
        </w:rPr>
      </w:pPr>
      <w:r w:rsidRPr="00AD6439">
        <w:rPr>
          <w:rFonts w:ascii="黑体" w:eastAsia="黑体" w:hAnsi="ˎ̥" w:cs="宋体" w:hint="eastAsia"/>
          <w:color w:val="666666"/>
          <w:kern w:val="2"/>
          <w:sz w:val="32"/>
          <w:szCs w:val="32"/>
        </w:rPr>
        <w:t>四、监督检查措施</w:t>
      </w:r>
    </w:p>
    <w:p w:rsidR="00AD6439" w:rsidRPr="00AD6439" w:rsidRDefault="00AD6439" w:rsidP="00AD6439">
      <w:pPr>
        <w:widowControl w:val="0"/>
        <w:adjustRightInd/>
        <w:snapToGrid/>
        <w:spacing w:after="0"/>
        <w:ind w:firstLineChars="200" w:firstLine="640"/>
        <w:rPr>
          <w:rFonts w:ascii="仿宋_GB2312" w:eastAsia="宋体" w:hAnsi="ˎ̥" w:cs="宋体"/>
          <w:color w:val="666666"/>
          <w:kern w:val="2"/>
          <w:sz w:val="32"/>
          <w:szCs w:val="32"/>
        </w:rPr>
      </w:pPr>
      <w:r w:rsidRPr="00AD6439">
        <w:rPr>
          <w:rFonts w:ascii="仿宋_GB2312" w:eastAsia="宋体" w:hAnsi="仿宋_GB2312" w:cs="宋体"/>
          <w:color w:val="000000"/>
          <w:kern w:val="2"/>
          <w:sz w:val="32"/>
          <w:szCs w:val="32"/>
        </w:rPr>
        <w:t>（一）要求监督对象按照要求提供与监督事项有关的资料；</w:t>
      </w:r>
      <w:r w:rsidRPr="00AD6439">
        <w:rPr>
          <w:rFonts w:ascii="仿宋_GB2312" w:eastAsia="宋体" w:hAnsi="仿宋_GB2312" w:cs="宋体"/>
          <w:color w:val="000000"/>
          <w:kern w:val="2"/>
          <w:sz w:val="32"/>
          <w:szCs w:val="32"/>
        </w:rPr>
        <w:t xml:space="preserve">    </w:t>
      </w:r>
      <w:r w:rsidRPr="00AD6439">
        <w:rPr>
          <w:rFonts w:ascii="仿宋_GB2312" w:eastAsia="宋体" w:hAnsi="仿宋_GB2312" w:cs="宋体"/>
          <w:color w:val="000000"/>
          <w:kern w:val="2"/>
          <w:sz w:val="32"/>
          <w:szCs w:val="32"/>
        </w:rPr>
        <w:br/>
        <w:t xml:space="preserve">  </w:t>
      </w:r>
      <w:r w:rsidRPr="00AD6439">
        <w:rPr>
          <w:rFonts w:ascii="仿宋_GB2312" w:eastAsia="宋体" w:hAnsi="仿宋_GB2312" w:cs="宋体"/>
          <w:color w:val="000000"/>
          <w:kern w:val="2"/>
          <w:sz w:val="32"/>
          <w:szCs w:val="32"/>
        </w:rPr>
        <w:t>（二）调取、查阅、复制监督对象有关预算编制、执行、调整和决算资料，会计凭证和账簿、财务会计报告、审计报告、账户信息、电子信息管理系统情况，以及其他有关资料</w:t>
      </w:r>
      <w:r w:rsidRPr="00AD6439">
        <w:rPr>
          <w:rFonts w:ascii="仿宋_GB2312" w:eastAsia="宋体" w:hAnsi="仿宋_GB2312" w:cs="宋体"/>
          <w:color w:val="000000"/>
          <w:kern w:val="2"/>
          <w:sz w:val="32"/>
          <w:szCs w:val="32"/>
        </w:rPr>
        <w:t xml:space="preserve">;    </w:t>
      </w:r>
      <w:r w:rsidRPr="00AD6439">
        <w:rPr>
          <w:rFonts w:ascii="仿宋_GB2312" w:eastAsia="宋体" w:hAnsi="仿宋_GB2312" w:cs="宋体"/>
          <w:color w:val="000000"/>
          <w:kern w:val="2"/>
          <w:sz w:val="32"/>
          <w:szCs w:val="32"/>
        </w:rPr>
        <w:br/>
        <w:t xml:space="preserve">  </w:t>
      </w:r>
      <w:r w:rsidRPr="00AD6439">
        <w:rPr>
          <w:rFonts w:ascii="仿宋_GB2312" w:eastAsia="宋体" w:hAnsi="仿宋_GB2312" w:cs="宋体"/>
          <w:color w:val="000000"/>
          <w:kern w:val="2"/>
          <w:sz w:val="32"/>
          <w:szCs w:val="32"/>
        </w:rPr>
        <w:t>（三）经县级以上人民政府财政部门负责人批准，向与被监督单位有经济业务往来的单位查询有关情况，向金融机构查询被监督单位的存款；</w:t>
      </w:r>
      <w:r w:rsidRPr="00AD6439">
        <w:rPr>
          <w:rFonts w:ascii="仿宋_GB2312" w:eastAsia="宋体" w:hAnsi="仿宋_GB2312" w:cs="宋体"/>
          <w:color w:val="000000"/>
          <w:kern w:val="2"/>
          <w:sz w:val="32"/>
          <w:szCs w:val="32"/>
        </w:rPr>
        <w:t xml:space="preserve">    </w:t>
      </w:r>
      <w:r w:rsidRPr="00AD6439">
        <w:rPr>
          <w:rFonts w:ascii="仿宋_GB2312" w:eastAsia="宋体" w:hAnsi="仿宋_GB2312" w:cs="宋体"/>
          <w:color w:val="000000"/>
          <w:kern w:val="2"/>
          <w:sz w:val="32"/>
          <w:szCs w:val="32"/>
        </w:rPr>
        <w:br/>
        <w:t xml:space="preserve">  </w:t>
      </w:r>
      <w:r w:rsidRPr="00AD6439">
        <w:rPr>
          <w:rFonts w:ascii="仿宋_GB2312" w:eastAsia="宋体" w:hAnsi="仿宋_GB2312" w:cs="宋体"/>
          <w:color w:val="000000"/>
          <w:kern w:val="2"/>
          <w:sz w:val="32"/>
          <w:szCs w:val="32"/>
        </w:rPr>
        <w:t>（四）在证据可能灭失或者以后难以取得的情况下，经县级以上人民政府财政部门负责人批准，先行登记保存证据，并在</w:t>
      </w:r>
      <w:r w:rsidRPr="00AD6439">
        <w:rPr>
          <w:rFonts w:ascii="仿宋_GB2312" w:eastAsia="宋体" w:hAnsi="仿宋_GB2312" w:cs="宋体"/>
          <w:color w:val="000000"/>
          <w:kern w:val="2"/>
          <w:sz w:val="32"/>
          <w:szCs w:val="32"/>
        </w:rPr>
        <w:t>7</w:t>
      </w:r>
      <w:r w:rsidRPr="00AD6439">
        <w:rPr>
          <w:rFonts w:ascii="仿宋_GB2312" w:eastAsia="宋体" w:hAnsi="仿宋_GB2312" w:cs="宋体"/>
          <w:color w:val="000000"/>
          <w:kern w:val="2"/>
          <w:sz w:val="32"/>
          <w:szCs w:val="32"/>
        </w:rPr>
        <w:t>日内及时作出处理决定；</w:t>
      </w:r>
      <w:r w:rsidRPr="00AD6439">
        <w:rPr>
          <w:rFonts w:ascii="仿宋_GB2312" w:eastAsia="宋体" w:hAnsi="仿宋_GB2312" w:cs="宋体"/>
          <w:color w:val="000000"/>
          <w:kern w:val="2"/>
          <w:sz w:val="32"/>
          <w:szCs w:val="32"/>
        </w:rPr>
        <w:t xml:space="preserve">   </w:t>
      </w:r>
      <w:r w:rsidRPr="00AD6439">
        <w:rPr>
          <w:rFonts w:ascii="仿宋_GB2312" w:eastAsia="宋体" w:hAnsi="仿宋_GB2312" w:cs="宋体"/>
          <w:color w:val="000000"/>
          <w:kern w:val="2"/>
          <w:sz w:val="32"/>
          <w:szCs w:val="32"/>
        </w:rPr>
        <w:br/>
        <w:t xml:space="preserve">  </w:t>
      </w:r>
      <w:r w:rsidRPr="00AD6439">
        <w:rPr>
          <w:rFonts w:ascii="仿宋_GB2312" w:eastAsia="宋体" w:hAnsi="仿宋_GB2312" w:cs="宋体"/>
          <w:color w:val="000000"/>
          <w:kern w:val="2"/>
          <w:sz w:val="32"/>
          <w:szCs w:val="32"/>
        </w:rPr>
        <w:t>（五）对正在进行的财政违法行为，责令停止；拒不执行的，暂停财政拨款或者停止拨付与财政违法行为直接有关的款项；已经拨付的，责令暂停使用；</w:t>
      </w:r>
      <w:r w:rsidRPr="00AD6439">
        <w:rPr>
          <w:rFonts w:ascii="仿宋_GB2312" w:eastAsia="宋体" w:hAnsi="仿宋_GB2312" w:cs="宋体"/>
          <w:color w:val="000000"/>
          <w:kern w:val="2"/>
          <w:sz w:val="32"/>
          <w:szCs w:val="32"/>
        </w:rPr>
        <w:t xml:space="preserve">    </w:t>
      </w:r>
      <w:r w:rsidRPr="00AD6439">
        <w:rPr>
          <w:rFonts w:ascii="仿宋_GB2312" w:eastAsia="宋体" w:hAnsi="仿宋_GB2312" w:cs="宋体"/>
          <w:color w:val="000000"/>
          <w:kern w:val="2"/>
          <w:sz w:val="32"/>
          <w:szCs w:val="32"/>
        </w:rPr>
        <w:br/>
        <w:t xml:space="preserve">  </w:t>
      </w:r>
      <w:r w:rsidRPr="00AD6439">
        <w:rPr>
          <w:rFonts w:ascii="仿宋_GB2312" w:eastAsia="宋体" w:hAnsi="仿宋_GB2312" w:cs="宋体"/>
          <w:color w:val="000000"/>
          <w:kern w:val="2"/>
          <w:sz w:val="32"/>
          <w:szCs w:val="32"/>
        </w:rPr>
        <w:t>（六）法律法规规定的其他措施。</w:t>
      </w:r>
      <w:r w:rsidRPr="00AD6439">
        <w:rPr>
          <w:rFonts w:ascii="仿宋_GB2312" w:eastAsia="宋体" w:hAnsi="仿宋_GB2312" w:cs="宋体"/>
          <w:color w:val="000000"/>
          <w:kern w:val="2"/>
          <w:sz w:val="32"/>
          <w:szCs w:val="32"/>
        </w:rPr>
        <w:t xml:space="preserve"> </w:t>
      </w:r>
      <w:r w:rsidRPr="00AD6439">
        <w:rPr>
          <w:rFonts w:ascii="仿宋_GB2312" w:eastAsia="宋体" w:hAnsi="ˎ̥" w:cs="宋体"/>
          <w:color w:val="666666"/>
          <w:kern w:val="2"/>
          <w:sz w:val="32"/>
          <w:szCs w:val="32"/>
        </w:rPr>
        <w:t xml:space="preserve"> </w:t>
      </w:r>
    </w:p>
    <w:p w:rsidR="00AD6439" w:rsidRPr="00AD6439" w:rsidRDefault="00AD6439" w:rsidP="00AD6439">
      <w:pPr>
        <w:widowControl w:val="0"/>
        <w:adjustRightInd/>
        <w:snapToGrid/>
        <w:spacing w:after="0"/>
        <w:rPr>
          <w:rFonts w:ascii="黑体" w:eastAsia="黑体" w:hAnsi="ˎ̥" w:cs="宋体"/>
          <w:color w:val="666666"/>
          <w:kern w:val="2"/>
          <w:sz w:val="32"/>
          <w:szCs w:val="32"/>
        </w:rPr>
      </w:pPr>
      <w:r w:rsidRPr="00AD6439">
        <w:rPr>
          <w:rFonts w:ascii="黑体" w:eastAsia="黑体" w:hAnsi="ˎ̥" w:cs="宋体" w:hint="eastAsia"/>
          <w:color w:val="666666"/>
          <w:kern w:val="2"/>
          <w:sz w:val="32"/>
          <w:szCs w:val="32"/>
        </w:rPr>
        <w:t>五、监督检查程序</w:t>
      </w:r>
    </w:p>
    <w:p w:rsidR="00AD6439" w:rsidRPr="00AD6439" w:rsidRDefault="00AD6439" w:rsidP="00AD6439">
      <w:pPr>
        <w:widowControl w:val="0"/>
        <w:adjustRightInd/>
        <w:snapToGrid/>
        <w:spacing w:after="0"/>
        <w:ind w:firstLineChars="200" w:firstLine="640"/>
        <w:rPr>
          <w:rFonts w:ascii="仿宋_GB2312" w:eastAsia="宋体" w:hAnsi="仿宋_GB2312" w:cs="宋体" w:hint="eastAsia"/>
          <w:color w:val="000000"/>
          <w:kern w:val="2"/>
          <w:sz w:val="32"/>
          <w:szCs w:val="32"/>
        </w:rPr>
      </w:pPr>
      <w:r w:rsidRPr="00AD6439">
        <w:rPr>
          <w:rFonts w:ascii="仿宋_GB2312" w:eastAsia="宋体" w:hAnsi="仿宋_GB2312" w:cs="宋体"/>
          <w:color w:val="000000"/>
          <w:kern w:val="2"/>
          <w:sz w:val="32"/>
          <w:szCs w:val="32"/>
        </w:rPr>
        <w:lastRenderedPageBreak/>
        <w:t>财政部门实施财政检查时，应当组成财政检查组，并在实施检查</w:t>
      </w:r>
      <w:r w:rsidRPr="00AD6439">
        <w:rPr>
          <w:rFonts w:ascii="仿宋_GB2312" w:eastAsia="宋体" w:hAnsi="仿宋_GB2312" w:cs="宋体"/>
          <w:color w:val="000000"/>
          <w:kern w:val="2"/>
          <w:sz w:val="32"/>
          <w:szCs w:val="32"/>
        </w:rPr>
        <w:t>3</w:t>
      </w:r>
      <w:r w:rsidRPr="00AD6439">
        <w:rPr>
          <w:rFonts w:ascii="仿宋_GB2312" w:eastAsia="宋体" w:hAnsi="仿宋_GB2312" w:cs="宋体"/>
          <w:color w:val="000000"/>
          <w:kern w:val="2"/>
          <w:sz w:val="32"/>
          <w:szCs w:val="32"/>
        </w:rPr>
        <w:t>日前向被检查部门或者单位送达财政检查通知书。财政部门认为事前向涉嫌存在财政违法行为的被检查部门或者单位送达财政检查通知书可能妨碍检查正常进行的，经本级财政部门主要负责人批准，可以在实施检查时向被检查部门或者单位出示财政检查通知书。</w:t>
      </w:r>
      <w:r w:rsidRPr="00AD6439">
        <w:rPr>
          <w:rFonts w:ascii="仿宋_GB2312" w:eastAsia="宋体" w:hAnsi="仿宋_GB2312" w:cs="宋体"/>
          <w:color w:val="000000"/>
          <w:kern w:val="2"/>
          <w:sz w:val="32"/>
          <w:szCs w:val="32"/>
        </w:rPr>
        <w:t xml:space="preserve"> </w:t>
      </w:r>
    </w:p>
    <w:p w:rsidR="00AD6439" w:rsidRPr="00AD6439" w:rsidRDefault="00AD6439" w:rsidP="00AD6439">
      <w:pPr>
        <w:widowControl w:val="0"/>
        <w:adjustRightInd/>
        <w:snapToGrid/>
        <w:spacing w:after="0"/>
        <w:ind w:firstLineChars="200" w:firstLine="640"/>
        <w:rPr>
          <w:rFonts w:ascii="宋体" w:eastAsia="宋体" w:hAnsi="宋体" w:cs="宋体"/>
          <w:kern w:val="2"/>
          <w:sz w:val="32"/>
          <w:szCs w:val="32"/>
        </w:rPr>
      </w:pPr>
      <w:r w:rsidRPr="00AD6439">
        <w:rPr>
          <w:rFonts w:ascii="仿宋_GB2312" w:eastAsia="宋体" w:hAnsi="仿宋_GB2312" w:cs="宋体"/>
          <w:color w:val="000000"/>
          <w:kern w:val="2"/>
          <w:sz w:val="32"/>
          <w:szCs w:val="32"/>
        </w:rPr>
        <w:t>财政检查组实施检查时，财政监督检查人员不得少于两人，并应当主动出示行政执法证件。</w:t>
      </w:r>
      <w:r w:rsidRPr="00AD6439">
        <w:rPr>
          <w:rFonts w:ascii="仿宋_GB2312" w:eastAsia="宋体" w:hAnsi="仿宋_GB2312" w:cs="宋体"/>
          <w:color w:val="000000"/>
          <w:kern w:val="2"/>
          <w:sz w:val="32"/>
          <w:szCs w:val="32"/>
        </w:rPr>
        <w:t xml:space="preserve"> </w:t>
      </w:r>
      <w:r w:rsidRPr="00AD6439">
        <w:rPr>
          <w:rFonts w:ascii="仿宋_GB2312" w:eastAsia="宋体" w:hAnsi="仿宋_GB2312" w:cs="宋体"/>
          <w:color w:val="000000"/>
          <w:kern w:val="2"/>
          <w:sz w:val="32"/>
          <w:szCs w:val="32"/>
        </w:rPr>
        <w:br/>
        <w:t xml:space="preserve">  </w:t>
      </w:r>
      <w:r w:rsidRPr="00AD6439">
        <w:rPr>
          <w:rFonts w:ascii="仿宋_GB2312" w:eastAsia="宋体" w:hAnsi="仿宋_GB2312" w:cs="宋体"/>
          <w:color w:val="000000"/>
          <w:kern w:val="2"/>
          <w:sz w:val="32"/>
          <w:szCs w:val="32"/>
        </w:rPr>
        <w:t>财政检查组在检查结束后，应当向本级财政部门提交财政检查报告。财政检查组提交财政检查报告前，应当书面征求被检查部门或者单位的意见。被检查部门或者单位对财政检查报告有异议的，财政检查组应当予以复核。被检查部门或者单位对复核结论仍有异议的，财政检查组应当将财政检查报告和被检查部门或者单位的书面意见一并提交财政部门。</w:t>
      </w:r>
      <w:r w:rsidRPr="00AD6439">
        <w:rPr>
          <w:rFonts w:ascii="Calibri" w:eastAsia="宋体" w:hAnsi="Calibri" w:cs="宋体"/>
          <w:color w:val="000000"/>
          <w:kern w:val="2"/>
          <w:sz w:val="32"/>
          <w:szCs w:val="32"/>
        </w:rPr>
        <w:t xml:space="preserve"> </w:t>
      </w:r>
      <w:r w:rsidRPr="00AD6439">
        <w:rPr>
          <w:rFonts w:ascii="Calibri" w:eastAsia="宋体" w:hAnsi="Calibri" w:cs="宋体"/>
          <w:color w:val="000000"/>
          <w:kern w:val="2"/>
          <w:sz w:val="32"/>
          <w:szCs w:val="32"/>
        </w:rPr>
        <w:br/>
      </w:r>
      <w:r w:rsidRPr="00AD6439">
        <w:rPr>
          <w:rFonts w:ascii="黑体" w:eastAsia="黑体" w:hAnsi="黑体" w:cs="宋体" w:hint="eastAsia"/>
          <w:kern w:val="2"/>
          <w:sz w:val="32"/>
          <w:szCs w:val="32"/>
        </w:rPr>
        <w:t>六、监督检查处理</w:t>
      </w:r>
    </w:p>
    <w:p w:rsidR="00AD6439" w:rsidRPr="00AD6439" w:rsidRDefault="00AD6439" w:rsidP="00AD6439">
      <w:pPr>
        <w:widowControl w:val="0"/>
        <w:adjustRightInd/>
        <w:snapToGrid/>
        <w:spacing w:after="0"/>
        <w:ind w:firstLineChars="200" w:firstLine="640"/>
        <w:rPr>
          <w:rFonts w:ascii="宋体" w:eastAsia="宋体" w:hAnsi="宋体" w:cs="宋体" w:hint="eastAsia"/>
          <w:kern w:val="2"/>
          <w:sz w:val="21"/>
          <w:szCs w:val="21"/>
        </w:rPr>
      </w:pPr>
      <w:r w:rsidRPr="00AD6439">
        <w:rPr>
          <w:rFonts w:ascii="Calibri" w:eastAsia="仿宋_GB2312" w:hAnsi="Calibri" w:cs="宋体"/>
          <w:color w:val="000000"/>
          <w:kern w:val="2"/>
          <w:sz w:val="32"/>
          <w:szCs w:val="32"/>
        </w:rPr>
        <w:t>财政部门应当对财政检查组提交的财政检查报告及被检查部门或者单位的书面意见进行审理，作出检查结论，并按下列情况分别作出处理：</w:t>
      </w:r>
      <w:r w:rsidRPr="00AD6439">
        <w:rPr>
          <w:rFonts w:ascii="Calibri" w:eastAsia="仿宋_GB2312" w:hAnsi="Calibri" w:cs="宋体"/>
          <w:color w:val="000000"/>
          <w:kern w:val="2"/>
          <w:sz w:val="32"/>
          <w:szCs w:val="32"/>
        </w:rPr>
        <w:t xml:space="preserve"> </w:t>
      </w:r>
      <w:r w:rsidRPr="00AD6439">
        <w:rPr>
          <w:rFonts w:ascii="Calibri" w:eastAsia="仿宋_GB2312" w:hAnsi="Calibri" w:cs="宋体"/>
          <w:color w:val="000000"/>
          <w:kern w:val="2"/>
          <w:sz w:val="32"/>
          <w:szCs w:val="32"/>
        </w:rPr>
        <w:br/>
      </w:r>
      <w:r w:rsidRPr="00AD6439">
        <w:rPr>
          <w:rFonts w:ascii="Calibri" w:eastAsia="仿宋_GB2312" w:hAnsi="Calibri" w:cs="宋体"/>
          <w:color w:val="000000"/>
          <w:kern w:val="2"/>
          <w:sz w:val="32"/>
          <w:szCs w:val="32"/>
        </w:rPr>
        <w:lastRenderedPageBreak/>
        <w:t xml:space="preserve">  </w:t>
      </w:r>
      <w:r w:rsidRPr="00AD6439">
        <w:rPr>
          <w:rFonts w:ascii="Calibri" w:eastAsia="仿宋_GB2312" w:hAnsi="Calibri" w:cs="宋体"/>
          <w:color w:val="000000"/>
          <w:kern w:val="2"/>
          <w:sz w:val="32"/>
          <w:szCs w:val="32"/>
        </w:rPr>
        <w:t>（一）对无财政违法行为的，应当对被检查部门或者单位作出无财政违法行为的结论；</w:t>
      </w:r>
      <w:r w:rsidRPr="00AD6439">
        <w:rPr>
          <w:rFonts w:ascii="Calibri" w:eastAsia="仿宋_GB2312" w:hAnsi="Calibri" w:cs="宋体"/>
          <w:color w:val="000000"/>
          <w:kern w:val="2"/>
          <w:sz w:val="32"/>
          <w:szCs w:val="32"/>
        </w:rPr>
        <w:br/>
        <w:t xml:space="preserve">  </w:t>
      </w:r>
      <w:r w:rsidRPr="00AD6439">
        <w:rPr>
          <w:rFonts w:ascii="Calibri" w:eastAsia="仿宋_GB2312" w:hAnsi="Calibri" w:cs="宋体"/>
          <w:color w:val="000000"/>
          <w:kern w:val="2"/>
          <w:sz w:val="32"/>
          <w:szCs w:val="32"/>
        </w:rPr>
        <w:t>（二）对财政违法行为轻微，依法可以不予行政处罚的，应当向被检查部门或者单位下达限期整改通知书，被检查部门或者单位应当在规定时间内改正，并书面报告改正情况；</w:t>
      </w:r>
      <w:r w:rsidRPr="00AD6439">
        <w:rPr>
          <w:rFonts w:ascii="Calibri" w:eastAsia="仿宋_GB2312" w:hAnsi="Calibri" w:cs="宋体"/>
          <w:color w:val="000000"/>
          <w:kern w:val="2"/>
          <w:sz w:val="32"/>
          <w:szCs w:val="32"/>
        </w:rPr>
        <w:t xml:space="preserve"> </w:t>
      </w:r>
      <w:r w:rsidRPr="00AD6439">
        <w:rPr>
          <w:rFonts w:ascii="Calibri" w:eastAsia="仿宋_GB2312" w:hAnsi="Calibri" w:cs="宋体"/>
          <w:color w:val="000000"/>
          <w:kern w:val="2"/>
          <w:sz w:val="32"/>
          <w:szCs w:val="32"/>
        </w:rPr>
        <w:br/>
        <w:t xml:space="preserve">  </w:t>
      </w:r>
      <w:r w:rsidRPr="00AD6439">
        <w:rPr>
          <w:rFonts w:ascii="Calibri" w:eastAsia="仿宋_GB2312" w:hAnsi="Calibri" w:cs="宋体"/>
          <w:color w:val="000000"/>
          <w:kern w:val="2"/>
          <w:sz w:val="32"/>
          <w:szCs w:val="32"/>
        </w:rPr>
        <w:t>（三）对依法应当给予行政处罚的，依照《中华人民共和国行政处罚法》规定的程序给予行政处罚；</w:t>
      </w:r>
      <w:r w:rsidRPr="00AD6439">
        <w:rPr>
          <w:rFonts w:ascii="Calibri" w:eastAsia="仿宋_GB2312" w:hAnsi="Calibri" w:cs="宋体"/>
          <w:color w:val="000000"/>
          <w:kern w:val="2"/>
          <w:sz w:val="32"/>
          <w:szCs w:val="32"/>
        </w:rPr>
        <w:t xml:space="preserve"> </w:t>
      </w:r>
      <w:r w:rsidRPr="00AD6439">
        <w:rPr>
          <w:rFonts w:ascii="Calibri" w:eastAsia="仿宋_GB2312" w:hAnsi="Calibri" w:cs="宋体"/>
          <w:color w:val="000000"/>
          <w:kern w:val="2"/>
          <w:sz w:val="32"/>
          <w:szCs w:val="32"/>
        </w:rPr>
        <w:br/>
        <w:t xml:space="preserve">  </w:t>
      </w:r>
      <w:r w:rsidRPr="00AD6439">
        <w:rPr>
          <w:rFonts w:ascii="Calibri" w:eastAsia="仿宋_GB2312" w:hAnsi="Calibri" w:cs="宋体"/>
          <w:color w:val="000000"/>
          <w:kern w:val="2"/>
          <w:sz w:val="32"/>
          <w:szCs w:val="32"/>
        </w:rPr>
        <w:t>（四）对直接负责的主管人员和其他直接责任人员依法应当追究行政责任的，应当移送行政监察机关或者其他有关主管部门处理；涉嫌犯罪的，移送司法机关依法处理</w:t>
      </w:r>
      <w:r w:rsidRPr="00AD6439">
        <w:rPr>
          <w:rFonts w:ascii="宋体" w:eastAsia="宋体" w:hAnsi="宋体" w:cs="宋体"/>
          <w:color w:val="000000"/>
          <w:kern w:val="2"/>
          <w:sz w:val="32"/>
          <w:szCs w:val="32"/>
        </w:rPr>
        <w:t>。</w:t>
      </w:r>
    </w:p>
    <w:p w:rsidR="00AD6439" w:rsidRPr="00AD6439" w:rsidRDefault="00AD6439" w:rsidP="00AD6439">
      <w:pPr>
        <w:widowControl w:val="0"/>
        <w:adjustRightInd/>
        <w:snapToGrid/>
        <w:spacing w:after="0"/>
        <w:jc w:val="center"/>
        <w:rPr>
          <w:rFonts w:ascii="宋体" w:eastAsia="宋体" w:hAnsi="宋体" w:cs="Times New Roman"/>
          <w:kern w:val="2"/>
          <w:sz w:val="32"/>
          <w:szCs w:val="32"/>
        </w:rPr>
      </w:pPr>
      <w:r w:rsidRPr="00AD6439">
        <w:rPr>
          <w:rFonts w:ascii="宋体" w:eastAsia="宋体" w:hAnsi="宋体" w:cs="Times New Roman" w:hint="eastAsia"/>
          <w:kern w:val="2"/>
          <w:sz w:val="32"/>
          <w:szCs w:val="32"/>
        </w:rPr>
        <w:t>（二）政府采购监督管理</w:t>
      </w:r>
    </w:p>
    <w:p w:rsidR="00AD6439" w:rsidRPr="00AD6439" w:rsidRDefault="00AD6439" w:rsidP="00AD6439">
      <w:pPr>
        <w:widowControl w:val="0"/>
        <w:adjustRightInd/>
        <w:snapToGrid/>
        <w:spacing w:after="0"/>
        <w:jc w:val="center"/>
        <w:rPr>
          <w:rFonts w:ascii="宋体" w:eastAsia="宋体" w:hAnsi="宋体" w:cs="Times New Roman" w:hint="eastAsia"/>
          <w:kern w:val="2"/>
          <w:sz w:val="21"/>
          <w:szCs w:val="21"/>
        </w:rPr>
      </w:pPr>
      <w:r w:rsidRPr="00AD6439">
        <w:rPr>
          <w:rFonts w:ascii="宋体" w:eastAsia="宋体" w:hAnsi="宋体" w:cs="Times New Roman" w:hint="eastAsia"/>
          <w:kern w:val="2"/>
          <w:sz w:val="21"/>
          <w:szCs w:val="21"/>
        </w:rPr>
        <w:t xml:space="preserve"> </w:t>
      </w:r>
    </w:p>
    <w:p w:rsidR="00AD6439" w:rsidRPr="00AD6439" w:rsidRDefault="00AD6439" w:rsidP="00AD6439">
      <w:pPr>
        <w:widowControl w:val="0"/>
        <w:adjustRightInd/>
        <w:snapToGrid/>
        <w:spacing w:after="0"/>
        <w:ind w:firstLineChars="200" w:firstLine="640"/>
        <w:jc w:val="both"/>
        <w:rPr>
          <w:rFonts w:ascii="宋体" w:eastAsia="宋体" w:hAnsi="宋体" w:cs="Times New Roman" w:hint="eastAsia"/>
          <w:kern w:val="2"/>
          <w:sz w:val="32"/>
          <w:szCs w:val="32"/>
        </w:rPr>
      </w:pPr>
      <w:r w:rsidRPr="00AD6439">
        <w:rPr>
          <w:rFonts w:ascii="宋体" w:eastAsia="宋体" w:hAnsi="宋体" w:cs="Times New Roman" w:hint="eastAsia"/>
          <w:kern w:val="2"/>
          <w:sz w:val="32"/>
          <w:szCs w:val="32"/>
        </w:rPr>
        <w:t>一、监督检查对象：县内行政事业单位（以下简称采购人）、供应商、政府采购代理机构、评审专家。</w:t>
      </w:r>
    </w:p>
    <w:p w:rsidR="00AD6439" w:rsidRPr="00AD6439" w:rsidRDefault="00AD6439" w:rsidP="00AD6439">
      <w:pPr>
        <w:widowControl w:val="0"/>
        <w:adjustRightInd/>
        <w:snapToGrid/>
        <w:spacing w:after="0"/>
        <w:ind w:firstLineChars="200" w:firstLine="640"/>
        <w:jc w:val="both"/>
        <w:rPr>
          <w:rFonts w:ascii="宋体" w:eastAsia="宋体" w:hAnsi="宋体" w:cs="Times New Roman" w:hint="eastAsia"/>
          <w:kern w:val="2"/>
          <w:sz w:val="32"/>
          <w:szCs w:val="32"/>
        </w:rPr>
      </w:pPr>
      <w:r w:rsidRPr="00AD6439">
        <w:rPr>
          <w:rFonts w:ascii="宋体" w:eastAsia="宋体" w:hAnsi="宋体" w:cs="Times New Roman" w:hint="eastAsia"/>
          <w:kern w:val="2"/>
          <w:sz w:val="32"/>
          <w:szCs w:val="32"/>
        </w:rPr>
        <w:t>二、监督检查内容：</w:t>
      </w:r>
    </w:p>
    <w:p w:rsidR="00AD6439" w:rsidRPr="00AD6439" w:rsidRDefault="00AD6439" w:rsidP="00AD6439">
      <w:pPr>
        <w:widowControl w:val="0"/>
        <w:adjustRightInd/>
        <w:snapToGrid/>
        <w:spacing w:after="0"/>
        <w:ind w:firstLineChars="200" w:firstLine="640"/>
        <w:jc w:val="both"/>
        <w:rPr>
          <w:rFonts w:ascii="宋体" w:eastAsia="宋体" w:hAnsi="宋体" w:cs="Times New Roman" w:hint="eastAsia"/>
          <w:kern w:val="2"/>
          <w:sz w:val="32"/>
          <w:szCs w:val="32"/>
        </w:rPr>
      </w:pPr>
      <w:r w:rsidRPr="00AD6439">
        <w:rPr>
          <w:rFonts w:ascii="宋体" w:eastAsia="宋体" w:hAnsi="宋体" w:cs="Times New Roman" w:hint="eastAsia"/>
          <w:kern w:val="2"/>
          <w:sz w:val="32"/>
          <w:szCs w:val="32"/>
        </w:rPr>
        <w:t>1、对采购人的政府采购预算编制、采购计划核准、执行、履约验收等情况进行日常监督检查；</w:t>
      </w:r>
    </w:p>
    <w:p w:rsidR="00AD6439" w:rsidRPr="00AD6439" w:rsidRDefault="00AD6439" w:rsidP="00AD6439">
      <w:pPr>
        <w:widowControl w:val="0"/>
        <w:adjustRightInd/>
        <w:snapToGrid/>
        <w:spacing w:after="0"/>
        <w:ind w:firstLineChars="200" w:firstLine="640"/>
        <w:jc w:val="both"/>
        <w:rPr>
          <w:rFonts w:ascii="宋体" w:eastAsia="宋体" w:hAnsi="宋体" w:cs="Times New Roman" w:hint="eastAsia"/>
          <w:kern w:val="2"/>
          <w:sz w:val="32"/>
          <w:szCs w:val="32"/>
        </w:rPr>
      </w:pPr>
      <w:r w:rsidRPr="00AD6439">
        <w:rPr>
          <w:rFonts w:ascii="宋体" w:eastAsia="宋体" w:hAnsi="宋体" w:cs="Times New Roman" w:hint="eastAsia"/>
          <w:kern w:val="2"/>
          <w:sz w:val="32"/>
          <w:szCs w:val="32"/>
        </w:rPr>
        <w:t>2、受理供应商投诉；</w:t>
      </w:r>
    </w:p>
    <w:p w:rsidR="00AD6439" w:rsidRPr="00AD6439" w:rsidRDefault="00AD6439" w:rsidP="00AD6439">
      <w:pPr>
        <w:widowControl w:val="0"/>
        <w:adjustRightInd/>
        <w:snapToGrid/>
        <w:spacing w:after="0"/>
        <w:ind w:firstLineChars="200" w:firstLine="640"/>
        <w:jc w:val="both"/>
        <w:rPr>
          <w:rFonts w:ascii="宋体" w:eastAsia="宋体" w:hAnsi="宋体" w:cs="Times New Roman" w:hint="eastAsia"/>
          <w:kern w:val="2"/>
          <w:sz w:val="32"/>
          <w:szCs w:val="32"/>
        </w:rPr>
      </w:pPr>
      <w:r w:rsidRPr="00AD6439">
        <w:rPr>
          <w:rFonts w:ascii="宋体" w:eastAsia="宋体" w:hAnsi="宋体" w:cs="Times New Roman" w:hint="eastAsia"/>
          <w:kern w:val="2"/>
          <w:sz w:val="32"/>
          <w:szCs w:val="32"/>
        </w:rPr>
        <w:t>3、对政府采购代理机构代理政府采购项目程序的合法</w:t>
      </w:r>
      <w:r w:rsidRPr="00AD6439">
        <w:rPr>
          <w:rFonts w:ascii="宋体" w:eastAsia="宋体" w:hAnsi="宋体" w:cs="Times New Roman" w:hint="eastAsia"/>
          <w:kern w:val="2"/>
          <w:sz w:val="32"/>
          <w:szCs w:val="32"/>
        </w:rPr>
        <w:lastRenderedPageBreak/>
        <w:t>性进行监督检查；</w:t>
      </w:r>
    </w:p>
    <w:p w:rsidR="00AD6439" w:rsidRPr="00AD6439" w:rsidRDefault="00AD6439" w:rsidP="00AD6439">
      <w:pPr>
        <w:widowControl w:val="0"/>
        <w:adjustRightInd/>
        <w:snapToGrid/>
        <w:spacing w:after="0"/>
        <w:ind w:firstLineChars="200" w:firstLine="640"/>
        <w:jc w:val="both"/>
        <w:rPr>
          <w:rFonts w:ascii="宋体" w:eastAsia="宋体" w:hAnsi="宋体" w:cs="Times New Roman" w:hint="eastAsia"/>
          <w:kern w:val="2"/>
          <w:sz w:val="32"/>
          <w:szCs w:val="32"/>
        </w:rPr>
      </w:pPr>
      <w:r w:rsidRPr="00AD6439">
        <w:rPr>
          <w:rFonts w:ascii="宋体" w:eastAsia="宋体" w:hAnsi="宋体" w:cs="Times New Roman" w:hint="eastAsia"/>
          <w:kern w:val="2"/>
          <w:sz w:val="32"/>
          <w:szCs w:val="32"/>
        </w:rPr>
        <w:t>4、对政府采购评审专家的资格认定和入库后参与评审情况进行监督检查。</w:t>
      </w:r>
    </w:p>
    <w:p w:rsidR="00AD6439" w:rsidRPr="00AD6439" w:rsidRDefault="00AD6439" w:rsidP="00AD6439">
      <w:pPr>
        <w:widowControl w:val="0"/>
        <w:adjustRightInd/>
        <w:snapToGrid/>
        <w:spacing w:after="0"/>
        <w:ind w:firstLineChars="200" w:firstLine="640"/>
        <w:jc w:val="both"/>
        <w:rPr>
          <w:rFonts w:ascii="宋体" w:eastAsia="宋体" w:hAnsi="宋体" w:cs="Times New Roman" w:hint="eastAsia"/>
          <w:kern w:val="2"/>
          <w:sz w:val="32"/>
          <w:szCs w:val="32"/>
        </w:rPr>
      </w:pPr>
      <w:r w:rsidRPr="00AD6439">
        <w:rPr>
          <w:rFonts w:ascii="宋体" w:eastAsia="宋体" w:hAnsi="宋体" w:cs="Times New Roman" w:hint="eastAsia"/>
          <w:kern w:val="2"/>
          <w:sz w:val="32"/>
          <w:szCs w:val="32"/>
        </w:rPr>
        <w:t>三、监督检查方式： 通过日常监督和定期或不定期检查、考核的方式进行监督检查。</w:t>
      </w:r>
    </w:p>
    <w:p w:rsidR="00AD6439" w:rsidRPr="00AD6439" w:rsidRDefault="00AD6439" w:rsidP="00AD6439">
      <w:pPr>
        <w:widowControl w:val="0"/>
        <w:adjustRightInd/>
        <w:snapToGrid/>
        <w:spacing w:after="0"/>
        <w:ind w:firstLineChars="200" w:firstLine="640"/>
        <w:jc w:val="both"/>
        <w:rPr>
          <w:rFonts w:ascii="宋体" w:eastAsia="宋体" w:hAnsi="宋体" w:cs="Times New Roman" w:hint="eastAsia"/>
          <w:kern w:val="2"/>
          <w:sz w:val="32"/>
          <w:szCs w:val="32"/>
        </w:rPr>
      </w:pPr>
      <w:r w:rsidRPr="00AD6439">
        <w:rPr>
          <w:rFonts w:ascii="宋体" w:eastAsia="宋体" w:hAnsi="宋体" w:cs="Times New Roman" w:hint="eastAsia"/>
          <w:kern w:val="2"/>
          <w:sz w:val="32"/>
          <w:szCs w:val="32"/>
        </w:rPr>
        <w:t>四、监督检查措施：</w:t>
      </w:r>
    </w:p>
    <w:p w:rsidR="00AD6439" w:rsidRPr="00AD6439" w:rsidRDefault="00AD6439" w:rsidP="00AD6439">
      <w:pPr>
        <w:widowControl w:val="0"/>
        <w:adjustRightInd/>
        <w:snapToGrid/>
        <w:spacing w:after="0"/>
        <w:ind w:firstLineChars="200" w:firstLine="640"/>
        <w:jc w:val="both"/>
        <w:rPr>
          <w:rFonts w:ascii="宋体" w:eastAsia="宋体" w:hAnsi="宋体" w:cs="Times New Roman" w:hint="eastAsia"/>
          <w:kern w:val="2"/>
          <w:sz w:val="32"/>
          <w:szCs w:val="32"/>
        </w:rPr>
      </w:pPr>
      <w:r w:rsidRPr="00AD6439">
        <w:rPr>
          <w:rFonts w:ascii="宋体" w:eastAsia="宋体" w:hAnsi="宋体" w:cs="Times New Roman" w:hint="eastAsia"/>
          <w:kern w:val="2"/>
          <w:sz w:val="32"/>
          <w:szCs w:val="32"/>
        </w:rPr>
        <w:t>1、对采购人的监督检查：</w:t>
      </w:r>
    </w:p>
    <w:p w:rsidR="00AD6439" w:rsidRPr="00AD6439" w:rsidRDefault="00AD6439" w:rsidP="00AD6439">
      <w:pPr>
        <w:widowControl w:val="0"/>
        <w:adjustRightInd/>
        <w:snapToGrid/>
        <w:spacing w:after="0"/>
        <w:ind w:firstLineChars="200" w:firstLine="640"/>
        <w:jc w:val="both"/>
        <w:rPr>
          <w:rFonts w:ascii="宋体" w:eastAsia="宋体" w:hAnsi="宋体" w:cs="Times New Roman" w:hint="eastAsia"/>
          <w:kern w:val="2"/>
          <w:sz w:val="32"/>
          <w:szCs w:val="32"/>
        </w:rPr>
      </w:pPr>
      <w:r w:rsidRPr="00AD6439">
        <w:rPr>
          <w:rFonts w:ascii="宋体" w:eastAsia="宋体" w:hAnsi="宋体" w:cs="Times New Roman" w:hint="eastAsia"/>
          <w:kern w:val="2"/>
          <w:sz w:val="32"/>
          <w:szCs w:val="32"/>
        </w:rPr>
        <w:t>（1）、每年年初对采购人编报的政府采购预算进行核准备案，在整个采购年度中根据年初政府采购预算核准政府采购计划及政府采购方式，监督采购人抽取评审专家；</w:t>
      </w:r>
    </w:p>
    <w:p w:rsidR="00AD6439" w:rsidRPr="00AD6439" w:rsidRDefault="00AD6439" w:rsidP="00AD6439">
      <w:pPr>
        <w:widowControl w:val="0"/>
        <w:adjustRightInd/>
        <w:snapToGrid/>
        <w:spacing w:after="0"/>
        <w:ind w:firstLineChars="200" w:firstLine="640"/>
        <w:jc w:val="both"/>
        <w:rPr>
          <w:rFonts w:ascii="宋体" w:eastAsia="宋体" w:hAnsi="宋体" w:cs="Times New Roman" w:hint="eastAsia"/>
          <w:kern w:val="2"/>
          <w:sz w:val="32"/>
          <w:szCs w:val="32"/>
        </w:rPr>
      </w:pPr>
      <w:r w:rsidRPr="00AD6439">
        <w:rPr>
          <w:rFonts w:ascii="宋体" w:eastAsia="宋体" w:hAnsi="宋体" w:cs="Times New Roman" w:hint="eastAsia"/>
          <w:kern w:val="2"/>
          <w:sz w:val="32"/>
          <w:szCs w:val="32"/>
        </w:rPr>
        <w:t>（2）每年对采购人政府采购执行情况进行定期或不定期检查；</w:t>
      </w:r>
    </w:p>
    <w:p w:rsidR="00AD6439" w:rsidRPr="00AD6439" w:rsidRDefault="00AD6439" w:rsidP="00AD6439">
      <w:pPr>
        <w:widowControl w:val="0"/>
        <w:adjustRightInd/>
        <w:snapToGrid/>
        <w:spacing w:after="0"/>
        <w:ind w:firstLineChars="200" w:firstLine="640"/>
        <w:jc w:val="both"/>
        <w:rPr>
          <w:rFonts w:ascii="宋体" w:eastAsia="宋体" w:hAnsi="宋体" w:cs="Times New Roman" w:hint="eastAsia"/>
          <w:kern w:val="2"/>
          <w:sz w:val="32"/>
          <w:szCs w:val="32"/>
        </w:rPr>
      </w:pPr>
      <w:r w:rsidRPr="00AD6439">
        <w:rPr>
          <w:rFonts w:ascii="宋体" w:eastAsia="宋体" w:hAnsi="宋体" w:cs="Times New Roman" w:hint="eastAsia"/>
          <w:kern w:val="2"/>
          <w:sz w:val="32"/>
          <w:szCs w:val="32"/>
        </w:rPr>
        <w:t>2、对供应商和代理机构的监督检查：通过对供应商投诉案件进行检查，定期对代理机构进行考核；</w:t>
      </w:r>
    </w:p>
    <w:p w:rsidR="00AD6439" w:rsidRPr="00AD6439" w:rsidRDefault="00AD6439" w:rsidP="00AD6439">
      <w:pPr>
        <w:widowControl w:val="0"/>
        <w:adjustRightInd/>
        <w:snapToGrid/>
        <w:spacing w:after="0"/>
        <w:ind w:firstLineChars="200" w:firstLine="640"/>
        <w:jc w:val="both"/>
        <w:rPr>
          <w:rFonts w:ascii="宋体" w:eastAsia="宋体" w:hAnsi="宋体" w:cs="Times New Roman" w:hint="eastAsia"/>
          <w:kern w:val="2"/>
          <w:sz w:val="32"/>
          <w:szCs w:val="32"/>
        </w:rPr>
      </w:pPr>
      <w:r w:rsidRPr="00AD6439">
        <w:rPr>
          <w:rFonts w:ascii="宋体" w:eastAsia="宋体" w:hAnsi="宋体" w:cs="Times New Roman" w:hint="eastAsia"/>
          <w:kern w:val="2"/>
          <w:sz w:val="32"/>
          <w:szCs w:val="32"/>
        </w:rPr>
        <w:t>3、对政府采购评审专家的监督检查：</w:t>
      </w:r>
    </w:p>
    <w:p w:rsidR="00AD6439" w:rsidRPr="00AD6439" w:rsidRDefault="00AD6439" w:rsidP="00AD6439">
      <w:pPr>
        <w:widowControl w:val="0"/>
        <w:adjustRightInd/>
        <w:snapToGrid/>
        <w:spacing w:after="0"/>
        <w:ind w:firstLineChars="200" w:firstLine="640"/>
        <w:jc w:val="both"/>
        <w:rPr>
          <w:rFonts w:ascii="宋体" w:eastAsia="宋体" w:hAnsi="宋体" w:cs="Times New Roman" w:hint="eastAsia"/>
          <w:kern w:val="2"/>
          <w:sz w:val="32"/>
          <w:szCs w:val="32"/>
        </w:rPr>
      </w:pPr>
      <w:r w:rsidRPr="00AD6439">
        <w:rPr>
          <w:rFonts w:ascii="宋体" w:eastAsia="宋体" w:hAnsi="宋体" w:cs="Times New Roman" w:hint="eastAsia"/>
          <w:kern w:val="2"/>
          <w:sz w:val="32"/>
          <w:szCs w:val="32"/>
        </w:rPr>
        <w:t>（1）、对申报进入本级政府采购评审专家库的人员资格进行审核；</w:t>
      </w:r>
    </w:p>
    <w:p w:rsidR="00AD6439" w:rsidRPr="00AD6439" w:rsidRDefault="00AD6439" w:rsidP="00AD6439">
      <w:pPr>
        <w:widowControl w:val="0"/>
        <w:adjustRightInd/>
        <w:snapToGrid/>
        <w:spacing w:after="0"/>
        <w:ind w:firstLineChars="200" w:firstLine="640"/>
        <w:jc w:val="both"/>
        <w:rPr>
          <w:rFonts w:ascii="宋体" w:eastAsia="宋体" w:hAnsi="宋体" w:cs="Times New Roman" w:hint="eastAsia"/>
          <w:kern w:val="2"/>
          <w:sz w:val="32"/>
          <w:szCs w:val="32"/>
        </w:rPr>
      </w:pPr>
      <w:r w:rsidRPr="00AD6439">
        <w:rPr>
          <w:rFonts w:ascii="宋体" w:eastAsia="宋体" w:hAnsi="宋体" w:cs="Times New Roman" w:hint="eastAsia"/>
          <w:kern w:val="2"/>
          <w:sz w:val="32"/>
          <w:szCs w:val="32"/>
        </w:rPr>
        <w:t>（2）、对参与政府采购评审活动专家的抽取及评审过程进行监督；</w:t>
      </w:r>
    </w:p>
    <w:p w:rsidR="00AD6439" w:rsidRPr="00AD6439" w:rsidRDefault="00AD6439" w:rsidP="00AD6439">
      <w:pPr>
        <w:widowControl w:val="0"/>
        <w:adjustRightInd/>
        <w:snapToGrid/>
        <w:spacing w:after="0"/>
        <w:ind w:firstLineChars="200" w:firstLine="640"/>
        <w:jc w:val="both"/>
        <w:rPr>
          <w:rFonts w:ascii="宋体" w:eastAsia="宋体" w:hAnsi="宋体" w:cs="Times New Roman" w:hint="eastAsia"/>
          <w:kern w:val="2"/>
          <w:sz w:val="32"/>
          <w:szCs w:val="32"/>
        </w:rPr>
      </w:pPr>
      <w:r w:rsidRPr="00AD6439">
        <w:rPr>
          <w:rFonts w:ascii="宋体" w:eastAsia="宋体" w:hAnsi="宋体" w:cs="Times New Roman" w:hint="eastAsia"/>
          <w:kern w:val="2"/>
          <w:sz w:val="32"/>
          <w:szCs w:val="32"/>
        </w:rPr>
        <w:lastRenderedPageBreak/>
        <w:t>（3）、对入库评审专家进行培训、考核。</w:t>
      </w:r>
    </w:p>
    <w:p w:rsidR="00AD6439" w:rsidRPr="00AD6439" w:rsidRDefault="00AD6439" w:rsidP="00AD6439">
      <w:pPr>
        <w:widowControl w:val="0"/>
        <w:adjustRightInd/>
        <w:snapToGrid/>
        <w:spacing w:after="0"/>
        <w:ind w:firstLineChars="200" w:firstLine="640"/>
        <w:jc w:val="both"/>
        <w:rPr>
          <w:rFonts w:ascii="宋体" w:eastAsia="宋体" w:hAnsi="宋体" w:cs="Times New Roman" w:hint="eastAsia"/>
          <w:kern w:val="2"/>
          <w:sz w:val="32"/>
          <w:szCs w:val="32"/>
        </w:rPr>
      </w:pPr>
      <w:r w:rsidRPr="00AD6439">
        <w:rPr>
          <w:rFonts w:ascii="宋体" w:eastAsia="宋体" w:hAnsi="宋体" w:cs="Times New Roman" w:hint="eastAsia"/>
          <w:kern w:val="2"/>
          <w:sz w:val="32"/>
          <w:szCs w:val="32"/>
        </w:rPr>
        <w:t>五、监督检查程序：</w:t>
      </w:r>
    </w:p>
    <w:p w:rsidR="00AD6439" w:rsidRPr="00AD6439" w:rsidRDefault="00AD6439" w:rsidP="00AD6439">
      <w:pPr>
        <w:widowControl w:val="0"/>
        <w:adjustRightInd/>
        <w:snapToGrid/>
        <w:spacing w:after="0"/>
        <w:ind w:firstLineChars="200" w:firstLine="640"/>
        <w:jc w:val="both"/>
        <w:rPr>
          <w:rFonts w:ascii="宋体" w:eastAsia="宋体" w:hAnsi="宋体" w:cs="Times New Roman" w:hint="eastAsia"/>
          <w:kern w:val="2"/>
          <w:sz w:val="32"/>
          <w:szCs w:val="32"/>
        </w:rPr>
      </w:pPr>
      <w:r w:rsidRPr="00AD6439">
        <w:rPr>
          <w:rFonts w:ascii="宋体" w:eastAsia="宋体" w:hAnsi="宋体" w:cs="Times New Roman" w:hint="eastAsia"/>
          <w:kern w:val="2"/>
          <w:sz w:val="32"/>
          <w:szCs w:val="32"/>
        </w:rPr>
        <w:t>1、日常监督程序：是采购人申报，县财政局政府采购办公室核准或备案。</w:t>
      </w:r>
    </w:p>
    <w:p w:rsidR="00AD6439" w:rsidRPr="00AD6439" w:rsidRDefault="00AD6439" w:rsidP="00AD6439">
      <w:pPr>
        <w:widowControl w:val="0"/>
        <w:adjustRightInd/>
        <w:snapToGrid/>
        <w:spacing w:after="0"/>
        <w:ind w:firstLineChars="200" w:firstLine="640"/>
        <w:jc w:val="both"/>
        <w:rPr>
          <w:rFonts w:ascii="宋体" w:eastAsia="宋体" w:hAnsi="宋体" w:cs="Times New Roman" w:hint="eastAsia"/>
          <w:kern w:val="2"/>
          <w:sz w:val="32"/>
          <w:szCs w:val="32"/>
        </w:rPr>
      </w:pPr>
      <w:r w:rsidRPr="00AD6439">
        <w:rPr>
          <w:rFonts w:ascii="宋体" w:eastAsia="宋体" w:hAnsi="宋体" w:cs="Times New Roman" w:hint="eastAsia"/>
          <w:kern w:val="2"/>
          <w:sz w:val="32"/>
          <w:szCs w:val="32"/>
        </w:rPr>
        <w:t>2、专项检查程序：首先向备查单位下达检查通知书，检查组进行检查，汇报检查结果，财政局根据检查情况作出处理决定。</w:t>
      </w:r>
    </w:p>
    <w:p w:rsidR="00AD6439" w:rsidRPr="00AD6439" w:rsidRDefault="00AD6439" w:rsidP="00AD6439">
      <w:pPr>
        <w:widowControl w:val="0"/>
        <w:adjustRightInd/>
        <w:snapToGrid/>
        <w:spacing w:after="0"/>
        <w:ind w:firstLineChars="200" w:firstLine="640"/>
        <w:jc w:val="both"/>
        <w:rPr>
          <w:rFonts w:ascii="宋体" w:eastAsia="宋体" w:hAnsi="宋体" w:cs="Times New Roman" w:hint="eastAsia"/>
          <w:kern w:val="2"/>
          <w:sz w:val="32"/>
          <w:szCs w:val="32"/>
        </w:rPr>
      </w:pPr>
      <w:r w:rsidRPr="00AD6439">
        <w:rPr>
          <w:rFonts w:ascii="宋体" w:eastAsia="宋体" w:hAnsi="宋体" w:cs="Times New Roman" w:hint="eastAsia"/>
          <w:kern w:val="2"/>
          <w:sz w:val="32"/>
          <w:szCs w:val="32"/>
        </w:rPr>
        <w:t>六、监督检查处理：根据《中华人民共和国政府采购法》、</w:t>
      </w:r>
      <w:r w:rsidRPr="00AD6439">
        <w:rPr>
          <w:rFonts w:ascii="宋体" w:eastAsia="宋体" w:hAnsi="宋体" w:cs="Times New Roman" w:hint="eastAsia"/>
          <w:color w:val="000000"/>
          <w:sz w:val="32"/>
          <w:szCs w:val="32"/>
        </w:rPr>
        <w:t>《中华人民共和国政府采购法实施条例》</w:t>
      </w:r>
      <w:r w:rsidRPr="00AD6439">
        <w:rPr>
          <w:rFonts w:ascii="宋体" w:eastAsia="宋体" w:hAnsi="宋体" w:cs="Times New Roman" w:hint="eastAsia"/>
          <w:kern w:val="2"/>
          <w:sz w:val="32"/>
          <w:szCs w:val="32"/>
        </w:rPr>
        <w:t>、《</w:t>
      </w:r>
      <w:r w:rsidRPr="00AD6439">
        <w:rPr>
          <w:rFonts w:ascii="宋体" w:eastAsia="宋体" w:hAnsi="宋体" w:cs="Times New Roman" w:hint="eastAsia"/>
          <w:sz w:val="32"/>
          <w:szCs w:val="32"/>
        </w:rPr>
        <w:t>政府采购货物和服务招标投标管理办法》（财政部第 18 号令</w:t>
      </w:r>
      <w:r w:rsidRPr="00AD6439">
        <w:rPr>
          <w:rFonts w:ascii="宋体" w:eastAsia="宋体" w:hAnsi="宋体" w:cs="Times New Roman" w:hint="eastAsia"/>
          <w:kern w:val="2"/>
          <w:sz w:val="32"/>
          <w:szCs w:val="32"/>
        </w:rPr>
        <w:t>）</w:t>
      </w:r>
      <w:r w:rsidRPr="00AD6439">
        <w:rPr>
          <w:rFonts w:ascii="宋体" w:eastAsia="宋体" w:hAnsi="宋体" w:cs="Times New Roman" w:hint="eastAsia"/>
          <w:sz w:val="32"/>
          <w:szCs w:val="32"/>
        </w:rPr>
        <w:t>、《政府采购供应商投诉处理办法》（财政部第 20 号令）</w:t>
      </w:r>
      <w:r w:rsidRPr="00AD6439">
        <w:rPr>
          <w:rFonts w:ascii="宋体" w:eastAsia="宋体" w:hAnsi="宋体" w:cs="Times New Roman" w:hint="eastAsia"/>
          <w:kern w:val="2"/>
          <w:sz w:val="32"/>
          <w:szCs w:val="32"/>
        </w:rPr>
        <w:t>、《</w:t>
      </w:r>
      <w:r w:rsidRPr="00AD6439">
        <w:rPr>
          <w:rFonts w:ascii="宋体" w:eastAsia="宋体" w:hAnsi="宋体" w:cs="Times New Roman" w:hint="eastAsia"/>
          <w:color w:val="363636"/>
          <w:kern w:val="36"/>
          <w:sz w:val="32"/>
          <w:szCs w:val="32"/>
        </w:rPr>
        <w:t>政府采购评审专家管理办法》</w:t>
      </w:r>
      <w:r w:rsidRPr="00AD6439">
        <w:rPr>
          <w:rFonts w:ascii="宋体" w:eastAsia="宋体" w:hAnsi="宋体" w:cs="Times New Roman" w:hint="eastAsia"/>
          <w:b/>
          <w:bCs/>
          <w:kern w:val="2"/>
          <w:sz w:val="32"/>
        </w:rPr>
        <w:t>、</w:t>
      </w:r>
      <w:r w:rsidRPr="00AD6439">
        <w:rPr>
          <w:rFonts w:ascii="宋体" w:eastAsia="宋体" w:hAnsi="宋体" w:cs="Times New Roman" w:hint="eastAsia"/>
          <w:kern w:val="2"/>
          <w:sz w:val="32"/>
        </w:rPr>
        <w:t>《</w:t>
      </w:r>
      <w:r w:rsidRPr="00AD6439">
        <w:rPr>
          <w:rFonts w:ascii="宋体" w:eastAsia="宋体" w:hAnsi="宋体" w:cs="Times New Roman" w:hint="eastAsia"/>
          <w:sz w:val="32"/>
          <w:szCs w:val="32"/>
        </w:rPr>
        <w:t>政府采购非招标采购方式管理办法》（财政部第74号令）、《河北省政府采购管理办法》（2012年）进行处理。</w:t>
      </w:r>
    </w:p>
    <w:p w:rsidR="00AD6439" w:rsidRPr="00AD6439" w:rsidRDefault="00AD6439" w:rsidP="00AD6439">
      <w:pPr>
        <w:shd w:val="clear" w:color="auto" w:fill="FFFFFF"/>
        <w:adjustRightInd/>
        <w:snapToGrid/>
        <w:spacing w:after="0"/>
        <w:jc w:val="center"/>
        <w:rPr>
          <w:rFonts w:ascii="宋体" w:eastAsia="宋体" w:hAnsi="宋体" w:cs="Times New Roman" w:hint="eastAsia"/>
          <w:sz w:val="24"/>
          <w:szCs w:val="24"/>
        </w:rPr>
      </w:pPr>
      <w:r w:rsidRPr="00AD6439">
        <w:rPr>
          <w:rFonts w:ascii="宋体" w:eastAsia="宋体" w:hAnsi="宋体" w:cs="Times New Roman" w:hint="eastAsia"/>
          <w:sz w:val="24"/>
          <w:szCs w:val="24"/>
        </w:rPr>
        <w:t xml:space="preserve"> </w:t>
      </w:r>
    </w:p>
    <w:p w:rsidR="00AD6439" w:rsidRPr="00AD6439" w:rsidRDefault="00AD6439" w:rsidP="00AD6439">
      <w:pPr>
        <w:adjustRightInd/>
        <w:snapToGrid/>
        <w:spacing w:after="0" w:line="475" w:lineRule="atLeast"/>
        <w:jc w:val="center"/>
        <w:rPr>
          <w:rFonts w:ascii="宋体" w:eastAsia="宋体" w:hAnsi="宋体" w:cs="Times New Roman"/>
          <w:color w:val="000000"/>
          <w:sz w:val="28"/>
          <w:szCs w:val="28"/>
        </w:rPr>
      </w:pPr>
      <w:r w:rsidRPr="00AD6439">
        <w:rPr>
          <w:rFonts w:ascii="宋体" w:eastAsia="宋体" w:hAnsi="宋体" w:cs="Times New Roman" w:hint="eastAsia"/>
          <w:color w:val="000000"/>
          <w:sz w:val="28"/>
          <w:szCs w:val="28"/>
        </w:rPr>
        <w:t>（三）会计人员监管</w:t>
      </w:r>
    </w:p>
    <w:p w:rsidR="00AD6439" w:rsidRPr="00AD6439" w:rsidRDefault="00AD6439" w:rsidP="00AD6439">
      <w:pPr>
        <w:adjustRightInd/>
        <w:snapToGrid/>
        <w:spacing w:after="0" w:line="475" w:lineRule="atLeast"/>
        <w:rPr>
          <w:rFonts w:ascii="宋体" w:eastAsia="宋体" w:hAnsi="宋体" w:cs="Times New Roman" w:hint="eastAsia"/>
          <w:color w:val="000000"/>
          <w:sz w:val="24"/>
          <w:szCs w:val="24"/>
        </w:rPr>
      </w:pPr>
      <w:r w:rsidRPr="00AD6439">
        <w:rPr>
          <w:rFonts w:ascii="黑体" w:eastAsia="黑体" w:hAnsi="宋体" w:cs="宋体" w:hint="eastAsia"/>
          <w:color w:val="000000"/>
          <w:sz w:val="28"/>
          <w:szCs w:val="28"/>
        </w:rPr>
        <w:t xml:space="preserve">    一、监督检查对象</w:t>
      </w:r>
      <w:r w:rsidRPr="00AD6439">
        <w:rPr>
          <w:rFonts w:ascii="宋体" w:eastAsia="宋体" w:hAnsi="宋体" w:cs="Times New Roman" w:hint="eastAsia"/>
          <w:color w:val="000000"/>
          <w:sz w:val="24"/>
          <w:szCs w:val="24"/>
        </w:rPr>
        <w:t xml:space="preserve"> </w:t>
      </w:r>
    </w:p>
    <w:p w:rsidR="00AD6439" w:rsidRPr="00AD6439" w:rsidRDefault="00AD6439" w:rsidP="00AD6439">
      <w:pPr>
        <w:adjustRightInd/>
        <w:snapToGrid/>
        <w:spacing w:after="0" w:line="475" w:lineRule="atLeast"/>
        <w:ind w:firstLine="561"/>
        <w:rPr>
          <w:rFonts w:ascii="宋体" w:eastAsia="宋体" w:hAnsi="宋体" w:cs="Times New Roman" w:hint="eastAsia"/>
          <w:color w:val="000000"/>
          <w:sz w:val="24"/>
          <w:szCs w:val="24"/>
        </w:rPr>
      </w:pPr>
      <w:r w:rsidRPr="00AD6439">
        <w:rPr>
          <w:rFonts w:ascii="仿宋" w:eastAsia="仿宋" w:hAnsi="宋体" w:cs="宋体" w:hint="eastAsia"/>
          <w:color w:val="000000"/>
          <w:sz w:val="28"/>
          <w:szCs w:val="28"/>
        </w:rPr>
        <w:t>国家机关、社会团体、公司、企业、事业单位和其他组织从事会计工作的人员。</w:t>
      </w:r>
      <w:r w:rsidRPr="00AD6439">
        <w:rPr>
          <w:rFonts w:ascii="宋体" w:eastAsia="宋体" w:hAnsi="宋体" w:cs="Times New Roman" w:hint="eastAsia"/>
          <w:color w:val="000000"/>
          <w:sz w:val="24"/>
          <w:szCs w:val="24"/>
        </w:rPr>
        <w:t xml:space="preserve"> </w:t>
      </w:r>
    </w:p>
    <w:p w:rsidR="00AD6439" w:rsidRPr="00AD6439" w:rsidRDefault="00AD6439" w:rsidP="00AD6439">
      <w:pPr>
        <w:adjustRightInd/>
        <w:snapToGrid/>
        <w:spacing w:after="0" w:line="475" w:lineRule="atLeast"/>
        <w:ind w:firstLine="561"/>
        <w:rPr>
          <w:rFonts w:ascii="宋体" w:eastAsia="宋体" w:hAnsi="宋体" w:cs="Times New Roman" w:hint="eastAsia"/>
          <w:color w:val="000000"/>
          <w:sz w:val="24"/>
          <w:szCs w:val="24"/>
        </w:rPr>
      </w:pPr>
      <w:r w:rsidRPr="00AD6439">
        <w:rPr>
          <w:rFonts w:ascii="黑体" w:eastAsia="黑体" w:hAnsi="宋体" w:cs="宋体" w:hint="eastAsia"/>
          <w:color w:val="000000"/>
          <w:sz w:val="28"/>
          <w:szCs w:val="28"/>
        </w:rPr>
        <w:t>二、监督检查内容</w:t>
      </w:r>
      <w:r w:rsidRPr="00AD6439">
        <w:rPr>
          <w:rFonts w:ascii="宋体" w:eastAsia="宋体" w:hAnsi="宋体" w:cs="Times New Roman" w:hint="eastAsia"/>
          <w:color w:val="000000"/>
          <w:sz w:val="24"/>
          <w:szCs w:val="24"/>
        </w:rPr>
        <w:t xml:space="preserve"> </w:t>
      </w:r>
    </w:p>
    <w:p w:rsidR="00AD6439" w:rsidRPr="00AD6439" w:rsidRDefault="00AD6439" w:rsidP="00AD6439">
      <w:pPr>
        <w:adjustRightInd/>
        <w:snapToGrid/>
        <w:spacing w:after="0" w:line="475" w:lineRule="atLeast"/>
        <w:ind w:firstLine="561"/>
        <w:rPr>
          <w:rFonts w:ascii="宋体" w:eastAsia="宋体" w:hAnsi="宋体" w:cs="Times New Roman" w:hint="eastAsia"/>
          <w:color w:val="000000"/>
          <w:sz w:val="24"/>
          <w:szCs w:val="24"/>
        </w:rPr>
      </w:pPr>
      <w:r w:rsidRPr="00AD6439">
        <w:rPr>
          <w:rFonts w:ascii="仿宋" w:eastAsia="仿宋" w:hAnsi="宋体" w:cs="宋体" w:hint="eastAsia"/>
          <w:color w:val="000000"/>
          <w:sz w:val="28"/>
          <w:szCs w:val="28"/>
        </w:rPr>
        <w:lastRenderedPageBreak/>
        <w:t>（一）是否按照规定国家统一会计制度要求依法设置会计账簿、填制或取得原始凭证或者填制、取得的原始凭证是否符合规定；</w:t>
      </w:r>
      <w:r w:rsidRPr="00AD6439">
        <w:rPr>
          <w:rFonts w:ascii="宋体" w:eastAsia="宋体" w:hAnsi="宋体" w:cs="Times New Roman" w:hint="eastAsia"/>
          <w:color w:val="000000"/>
          <w:sz w:val="24"/>
          <w:szCs w:val="24"/>
        </w:rPr>
        <w:t xml:space="preserve"> </w:t>
      </w:r>
    </w:p>
    <w:p w:rsidR="00AD6439" w:rsidRPr="00AD6439" w:rsidRDefault="00AD6439" w:rsidP="00AD6439">
      <w:pPr>
        <w:adjustRightInd/>
        <w:snapToGrid/>
        <w:spacing w:after="0" w:line="475" w:lineRule="atLeast"/>
        <w:ind w:firstLine="561"/>
        <w:rPr>
          <w:rFonts w:ascii="宋体" w:eastAsia="宋体" w:hAnsi="宋体" w:cs="Times New Roman" w:hint="eastAsia"/>
          <w:color w:val="000000"/>
          <w:sz w:val="24"/>
          <w:szCs w:val="24"/>
        </w:rPr>
      </w:pPr>
      <w:r w:rsidRPr="00AD6439">
        <w:rPr>
          <w:rFonts w:ascii="仿宋" w:eastAsia="仿宋" w:hAnsi="宋体" w:cs="宋体" w:hint="eastAsia"/>
          <w:color w:val="000000"/>
          <w:sz w:val="28"/>
          <w:szCs w:val="28"/>
        </w:rPr>
        <w:t>（二）是否存在以未经审核的会计凭证为依据登记会计账簿或者登记会计账簿是否符合规定；</w:t>
      </w:r>
      <w:r w:rsidRPr="00AD6439">
        <w:rPr>
          <w:rFonts w:ascii="宋体" w:eastAsia="宋体" w:hAnsi="宋体" w:cs="Times New Roman" w:hint="eastAsia"/>
          <w:color w:val="000000"/>
          <w:sz w:val="24"/>
          <w:szCs w:val="24"/>
        </w:rPr>
        <w:t xml:space="preserve"> </w:t>
      </w:r>
    </w:p>
    <w:p w:rsidR="00AD6439" w:rsidRPr="00AD6439" w:rsidRDefault="00AD6439" w:rsidP="00AD6439">
      <w:pPr>
        <w:adjustRightInd/>
        <w:snapToGrid/>
        <w:spacing w:after="0" w:line="475" w:lineRule="atLeast"/>
        <w:ind w:firstLine="561"/>
        <w:rPr>
          <w:rFonts w:ascii="宋体" w:eastAsia="宋体" w:hAnsi="宋体" w:cs="Times New Roman" w:hint="eastAsia"/>
          <w:color w:val="000000"/>
          <w:sz w:val="24"/>
          <w:szCs w:val="24"/>
        </w:rPr>
      </w:pPr>
      <w:r w:rsidRPr="00AD6439">
        <w:rPr>
          <w:rFonts w:ascii="仿宋" w:eastAsia="仿宋" w:hAnsi="宋体" w:cs="宋体" w:hint="eastAsia"/>
          <w:color w:val="000000"/>
          <w:sz w:val="28"/>
          <w:szCs w:val="28"/>
        </w:rPr>
        <w:t>（三）是否存在随意变更会计处理方法；</w:t>
      </w:r>
      <w:r w:rsidRPr="00AD6439">
        <w:rPr>
          <w:rFonts w:ascii="宋体" w:eastAsia="宋体" w:hAnsi="宋体" w:cs="Times New Roman" w:hint="eastAsia"/>
          <w:color w:val="000000"/>
          <w:sz w:val="24"/>
          <w:szCs w:val="24"/>
        </w:rPr>
        <w:t xml:space="preserve"> </w:t>
      </w:r>
    </w:p>
    <w:p w:rsidR="00AD6439" w:rsidRPr="00AD6439" w:rsidRDefault="00AD6439" w:rsidP="00AD6439">
      <w:pPr>
        <w:adjustRightInd/>
        <w:snapToGrid/>
        <w:spacing w:after="0" w:line="475" w:lineRule="atLeast"/>
        <w:ind w:firstLine="561"/>
        <w:rPr>
          <w:rFonts w:ascii="宋体" w:eastAsia="宋体" w:hAnsi="宋体" w:cs="Times New Roman" w:hint="eastAsia"/>
          <w:color w:val="000000"/>
          <w:sz w:val="24"/>
          <w:szCs w:val="24"/>
        </w:rPr>
      </w:pPr>
      <w:r w:rsidRPr="00AD6439">
        <w:rPr>
          <w:rFonts w:ascii="仿宋" w:eastAsia="仿宋" w:hAnsi="宋体" w:cs="宋体" w:hint="eastAsia"/>
          <w:color w:val="000000"/>
          <w:sz w:val="28"/>
          <w:szCs w:val="28"/>
        </w:rPr>
        <w:t>（四）是否存在向不同的会计资料使用者提供的财务会计报告编制依据不一致；</w:t>
      </w:r>
      <w:r w:rsidRPr="00AD6439">
        <w:rPr>
          <w:rFonts w:ascii="宋体" w:eastAsia="宋体" w:hAnsi="宋体" w:cs="Times New Roman" w:hint="eastAsia"/>
          <w:color w:val="000000"/>
          <w:sz w:val="24"/>
          <w:szCs w:val="24"/>
        </w:rPr>
        <w:t xml:space="preserve"> </w:t>
      </w:r>
    </w:p>
    <w:p w:rsidR="00AD6439" w:rsidRPr="00AD6439" w:rsidRDefault="00AD6439" w:rsidP="00AD6439">
      <w:pPr>
        <w:adjustRightInd/>
        <w:snapToGrid/>
        <w:spacing w:after="0" w:line="475" w:lineRule="atLeast"/>
        <w:ind w:firstLine="561"/>
        <w:rPr>
          <w:rFonts w:ascii="宋体" w:eastAsia="宋体" w:hAnsi="宋体" w:cs="Times New Roman" w:hint="eastAsia"/>
          <w:color w:val="000000"/>
          <w:sz w:val="24"/>
          <w:szCs w:val="24"/>
        </w:rPr>
      </w:pPr>
      <w:r w:rsidRPr="00AD6439">
        <w:rPr>
          <w:rFonts w:ascii="仿宋" w:eastAsia="仿宋" w:hAnsi="宋体" w:cs="宋体" w:hint="eastAsia"/>
          <w:color w:val="000000"/>
          <w:sz w:val="28"/>
          <w:szCs w:val="28"/>
        </w:rPr>
        <w:t>（五）是否按照规定使用会计记录文字或者记账本位币；</w:t>
      </w:r>
      <w:r w:rsidRPr="00AD6439">
        <w:rPr>
          <w:rFonts w:ascii="宋体" w:eastAsia="宋体" w:hAnsi="宋体" w:cs="Times New Roman" w:hint="eastAsia"/>
          <w:color w:val="000000"/>
          <w:sz w:val="24"/>
          <w:szCs w:val="24"/>
        </w:rPr>
        <w:t xml:space="preserve"> </w:t>
      </w:r>
    </w:p>
    <w:p w:rsidR="00AD6439" w:rsidRPr="00AD6439" w:rsidRDefault="00AD6439" w:rsidP="00AD6439">
      <w:pPr>
        <w:adjustRightInd/>
        <w:snapToGrid/>
        <w:spacing w:after="0" w:line="475" w:lineRule="atLeast"/>
        <w:ind w:firstLine="561"/>
        <w:rPr>
          <w:rFonts w:ascii="宋体" w:eastAsia="宋体" w:hAnsi="宋体" w:cs="Times New Roman" w:hint="eastAsia"/>
          <w:color w:val="000000"/>
          <w:sz w:val="24"/>
          <w:szCs w:val="24"/>
        </w:rPr>
      </w:pPr>
      <w:r w:rsidRPr="00AD6439">
        <w:rPr>
          <w:rFonts w:ascii="仿宋" w:eastAsia="仿宋" w:hAnsi="宋体" w:cs="宋体" w:hint="eastAsia"/>
          <w:color w:val="000000"/>
          <w:sz w:val="28"/>
          <w:szCs w:val="28"/>
        </w:rPr>
        <w:t>（六）是否存在未按照规定保管会计资料，致使会计资料毁损、灭失；</w:t>
      </w:r>
      <w:r w:rsidRPr="00AD6439">
        <w:rPr>
          <w:rFonts w:ascii="宋体" w:eastAsia="宋体" w:hAnsi="宋体" w:cs="Times New Roman" w:hint="eastAsia"/>
          <w:color w:val="000000"/>
          <w:sz w:val="24"/>
          <w:szCs w:val="24"/>
        </w:rPr>
        <w:t xml:space="preserve"> </w:t>
      </w:r>
    </w:p>
    <w:p w:rsidR="00AD6439" w:rsidRPr="00AD6439" w:rsidRDefault="00AD6439" w:rsidP="00AD6439">
      <w:pPr>
        <w:adjustRightInd/>
        <w:snapToGrid/>
        <w:spacing w:after="0" w:line="475" w:lineRule="atLeast"/>
        <w:ind w:firstLine="561"/>
        <w:rPr>
          <w:rFonts w:ascii="宋体" w:eastAsia="宋体" w:hAnsi="宋体" w:cs="Times New Roman" w:hint="eastAsia"/>
          <w:color w:val="000000"/>
          <w:sz w:val="24"/>
          <w:szCs w:val="24"/>
        </w:rPr>
      </w:pPr>
      <w:r w:rsidRPr="00AD6439">
        <w:rPr>
          <w:rFonts w:ascii="仿宋" w:eastAsia="仿宋" w:hAnsi="宋体" w:cs="宋体" w:hint="eastAsia"/>
          <w:color w:val="000000"/>
          <w:sz w:val="28"/>
          <w:szCs w:val="28"/>
        </w:rPr>
        <w:t>（七）是否按照规定建立并实施单位内部会计监督制度或者拒绝依法实施的监督或者不如实提供有关会计资料及有关情况；</w:t>
      </w:r>
      <w:r w:rsidRPr="00AD6439">
        <w:rPr>
          <w:rFonts w:ascii="宋体" w:eastAsia="宋体" w:hAnsi="宋体" w:cs="Times New Roman" w:hint="eastAsia"/>
          <w:color w:val="000000"/>
          <w:sz w:val="24"/>
          <w:szCs w:val="24"/>
        </w:rPr>
        <w:t xml:space="preserve"> </w:t>
      </w:r>
    </w:p>
    <w:p w:rsidR="00AD6439" w:rsidRPr="00AD6439" w:rsidRDefault="00AD6439" w:rsidP="00AD6439">
      <w:pPr>
        <w:adjustRightInd/>
        <w:snapToGrid/>
        <w:spacing w:after="0" w:line="475" w:lineRule="atLeast"/>
        <w:ind w:firstLine="561"/>
        <w:rPr>
          <w:rFonts w:ascii="宋体" w:eastAsia="宋体" w:hAnsi="宋体" w:cs="Times New Roman" w:hint="eastAsia"/>
          <w:color w:val="000000"/>
          <w:sz w:val="24"/>
          <w:szCs w:val="24"/>
        </w:rPr>
      </w:pPr>
      <w:r w:rsidRPr="00AD6439">
        <w:rPr>
          <w:rFonts w:ascii="仿宋" w:eastAsia="仿宋" w:hAnsi="宋体" w:cs="宋体" w:hint="eastAsia"/>
          <w:color w:val="000000"/>
          <w:sz w:val="28"/>
          <w:szCs w:val="28"/>
        </w:rPr>
        <w:t>（八）是否存在伪造、变造会计凭证、会计账簿，编制虚假财务会计报告，隐匿或者故意销毁依法应当保存的会计凭证、会计账簿、财务会计报告；</w:t>
      </w:r>
      <w:r w:rsidRPr="00AD6439">
        <w:rPr>
          <w:rFonts w:ascii="宋体" w:eastAsia="宋体" w:hAnsi="宋体" w:cs="Times New Roman" w:hint="eastAsia"/>
          <w:color w:val="000000"/>
          <w:sz w:val="24"/>
          <w:szCs w:val="24"/>
        </w:rPr>
        <w:t xml:space="preserve"> </w:t>
      </w:r>
    </w:p>
    <w:p w:rsidR="00AD6439" w:rsidRPr="00AD6439" w:rsidRDefault="00AD6439" w:rsidP="00AD6439">
      <w:pPr>
        <w:widowControl w:val="0"/>
        <w:adjustRightInd/>
        <w:snapToGrid/>
        <w:spacing w:after="0"/>
        <w:jc w:val="both"/>
        <w:rPr>
          <w:rFonts w:ascii="仿宋" w:eastAsia="仿宋" w:hAnsi="宋体" w:cs="宋体" w:hint="eastAsia"/>
          <w:color w:val="000000"/>
          <w:sz w:val="28"/>
          <w:szCs w:val="28"/>
        </w:rPr>
      </w:pPr>
      <w:r w:rsidRPr="00AD6439">
        <w:rPr>
          <w:rFonts w:ascii="仿宋" w:eastAsia="仿宋" w:hAnsi="宋体" w:cs="宋体" w:hint="eastAsia"/>
          <w:color w:val="000000"/>
          <w:sz w:val="28"/>
          <w:szCs w:val="28"/>
        </w:rPr>
        <w:t>（九）是否持有会计从业资格证书；</w:t>
      </w:r>
    </w:p>
    <w:p w:rsidR="00AD6439" w:rsidRPr="00AD6439" w:rsidRDefault="00AD6439" w:rsidP="00AD6439">
      <w:pPr>
        <w:adjustRightInd/>
        <w:snapToGrid/>
        <w:spacing w:after="0" w:line="475" w:lineRule="atLeast"/>
        <w:ind w:firstLine="561"/>
        <w:rPr>
          <w:rFonts w:ascii="宋体" w:eastAsia="宋体" w:hAnsi="宋体" w:cs="Times New Roman" w:hint="eastAsia"/>
          <w:color w:val="000000"/>
          <w:sz w:val="24"/>
          <w:szCs w:val="24"/>
        </w:rPr>
      </w:pPr>
      <w:r w:rsidRPr="00AD6439">
        <w:rPr>
          <w:rFonts w:ascii="仿宋" w:eastAsia="仿宋" w:hAnsi="宋体" w:cs="宋体" w:hint="eastAsia"/>
          <w:color w:val="000000"/>
          <w:sz w:val="28"/>
          <w:szCs w:val="28"/>
        </w:rPr>
        <w:t>（十）是否按规定参加会计人员继续教育，取得相应学分，是否按规定换发会计从业资格证书。</w:t>
      </w:r>
      <w:r w:rsidRPr="00AD6439">
        <w:rPr>
          <w:rFonts w:ascii="宋体" w:eastAsia="宋体" w:hAnsi="宋体" w:cs="Times New Roman" w:hint="eastAsia"/>
          <w:color w:val="000000"/>
          <w:sz w:val="24"/>
          <w:szCs w:val="24"/>
        </w:rPr>
        <w:t xml:space="preserve"> </w:t>
      </w:r>
    </w:p>
    <w:p w:rsidR="00AD6439" w:rsidRPr="00AD6439" w:rsidRDefault="00AD6439" w:rsidP="00AD6439">
      <w:pPr>
        <w:adjustRightInd/>
        <w:snapToGrid/>
        <w:spacing w:after="0" w:line="475" w:lineRule="atLeast"/>
        <w:ind w:firstLine="561"/>
        <w:rPr>
          <w:rFonts w:ascii="宋体" w:eastAsia="宋体" w:hAnsi="宋体" w:cs="Times New Roman" w:hint="eastAsia"/>
          <w:color w:val="000000"/>
          <w:sz w:val="24"/>
          <w:szCs w:val="24"/>
        </w:rPr>
      </w:pPr>
      <w:r w:rsidRPr="00AD6439">
        <w:rPr>
          <w:rFonts w:ascii="黑体" w:eastAsia="黑体" w:hAnsi="宋体" w:cs="宋体" w:hint="eastAsia"/>
          <w:color w:val="000000"/>
          <w:sz w:val="28"/>
          <w:szCs w:val="28"/>
        </w:rPr>
        <w:t>三、监督检查方式</w:t>
      </w:r>
      <w:r w:rsidRPr="00AD6439">
        <w:rPr>
          <w:rFonts w:ascii="宋体" w:eastAsia="宋体" w:hAnsi="宋体" w:cs="Times New Roman" w:hint="eastAsia"/>
          <w:color w:val="000000"/>
          <w:sz w:val="24"/>
          <w:szCs w:val="24"/>
        </w:rPr>
        <w:t xml:space="preserve"> </w:t>
      </w:r>
    </w:p>
    <w:p w:rsidR="00AD6439" w:rsidRPr="00AD6439" w:rsidRDefault="00AD6439" w:rsidP="00AD6439">
      <w:pPr>
        <w:adjustRightInd/>
        <w:snapToGrid/>
        <w:spacing w:after="0" w:line="475" w:lineRule="atLeast"/>
        <w:ind w:firstLine="561"/>
        <w:rPr>
          <w:rFonts w:ascii="宋体" w:eastAsia="宋体" w:hAnsi="宋体" w:cs="Times New Roman" w:hint="eastAsia"/>
          <w:color w:val="000000"/>
          <w:sz w:val="24"/>
          <w:szCs w:val="24"/>
        </w:rPr>
      </w:pPr>
      <w:r w:rsidRPr="00AD6439">
        <w:rPr>
          <w:rFonts w:ascii="仿宋" w:eastAsia="仿宋" w:hAnsi="宋体" w:cs="宋体" w:hint="eastAsia"/>
          <w:color w:val="000000"/>
          <w:sz w:val="28"/>
          <w:szCs w:val="28"/>
        </w:rPr>
        <w:lastRenderedPageBreak/>
        <w:t>资料书面检查、现场检查。</w:t>
      </w:r>
      <w:r w:rsidRPr="00AD6439">
        <w:rPr>
          <w:rFonts w:ascii="宋体" w:eastAsia="宋体" w:hAnsi="宋体" w:cs="Times New Roman" w:hint="eastAsia"/>
          <w:color w:val="000000"/>
          <w:sz w:val="24"/>
          <w:szCs w:val="24"/>
        </w:rPr>
        <w:t xml:space="preserve"> </w:t>
      </w:r>
    </w:p>
    <w:p w:rsidR="00AD6439" w:rsidRPr="00AD6439" w:rsidRDefault="00AD6439" w:rsidP="00AD6439">
      <w:pPr>
        <w:adjustRightInd/>
        <w:snapToGrid/>
        <w:spacing w:after="0" w:line="475" w:lineRule="atLeast"/>
        <w:ind w:firstLine="561"/>
        <w:rPr>
          <w:rFonts w:ascii="宋体" w:eastAsia="宋体" w:hAnsi="宋体" w:cs="Times New Roman" w:hint="eastAsia"/>
          <w:color w:val="000000"/>
          <w:sz w:val="24"/>
          <w:szCs w:val="24"/>
        </w:rPr>
      </w:pPr>
      <w:r w:rsidRPr="00AD6439">
        <w:rPr>
          <w:rFonts w:ascii="黑体" w:eastAsia="黑体" w:hAnsi="宋体" w:cs="宋体" w:hint="eastAsia"/>
          <w:color w:val="000000"/>
          <w:sz w:val="28"/>
          <w:szCs w:val="28"/>
        </w:rPr>
        <w:t>四、监督检查措施</w:t>
      </w:r>
      <w:r w:rsidRPr="00AD6439">
        <w:rPr>
          <w:rFonts w:ascii="宋体" w:eastAsia="宋体" w:hAnsi="宋体" w:cs="Times New Roman" w:hint="eastAsia"/>
          <w:color w:val="000000"/>
          <w:sz w:val="24"/>
          <w:szCs w:val="24"/>
        </w:rPr>
        <w:t xml:space="preserve"> </w:t>
      </w:r>
    </w:p>
    <w:p w:rsidR="00AD6439" w:rsidRPr="00AD6439" w:rsidRDefault="00AD6439" w:rsidP="00AD6439">
      <w:pPr>
        <w:adjustRightInd/>
        <w:snapToGrid/>
        <w:spacing w:after="0" w:line="475" w:lineRule="atLeast"/>
        <w:ind w:firstLine="561"/>
        <w:rPr>
          <w:rFonts w:ascii="宋体" w:eastAsia="宋体" w:hAnsi="宋体" w:cs="Times New Roman" w:hint="eastAsia"/>
          <w:color w:val="000000"/>
          <w:sz w:val="24"/>
          <w:szCs w:val="24"/>
        </w:rPr>
      </w:pPr>
      <w:r w:rsidRPr="00AD6439">
        <w:rPr>
          <w:rFonts w:ascii="仿宋" w:eastAsia="仿宋" w:hAnsi="宋体" w:cs="宋体" w:hint="eastAsia"/>
          <w:color w:val="000000"/>
          <w:sz w:val="28"/>
          <w:szCs w:val="28"/>
        </w:rPr>
        <w:t>（一）根据举报对会计人员从业情况进行监督检查，对违反相关规定的，按法定程序予以处理。</w:t>
      </w:r>
      <w:r w:rsidRPr="00AD6439">
        <w:rPr>
          <w:rFonts w:ascii="宋体" w:eastAsia="宋体" w:hAnsi="宋体" w:cs="Times New Roman" w:hint="eastAsia"/>
          <w:color w:val="000000"/>
          <w:sz w:val="24"/>
          <w:szCs w:val="24"/>
        </w:rPr>
        <w:t xml:space="preserve"> </w:t>
      </w:r>
    </w:p>
    <w:p w:rsidR="00AD6439" w:rsidRPr="00AD6439" w:rsidRDefault="00AD6439" w:rsidP="00AD6439">
      <w:pPr>
        <w:adjustRightInd/>
        <w:snapToGrid/>
        <w:spacing w:after="0" w:line="475" w:lineRule="atLeast"/>
        <w:ind w:firstLine="561"/>
        <w:rPr>
          <w:rFonts w:ascii="宋体" w:eastAsia="宋体" w:hAnsi="宋体" w:cs="Times New Roman" w:hint="eastAsia"/>
          <w:color w:val="000000"/>
          <w:sz w:val="24"/>
          <w:szCs w:val="24"/>
        </w:rPr>
      </w:pPr>
      <w:r w:rsidRPr="00AD6439">
        <w:rPr>
          <w:rFonts w:ascii="仿宋" w:eastAsia="仿宋" w:hAnsi="宋体" w:cs="宋体" w:hint="eastAsia"/>
          <w:color w:val="000000"/>
          <w:sz w:val="28"/>
          <w:szCs w:val="28"/>
        </w:rPr>
        <w:t>（二）对在专项检查或全面检查中发现会计从业人员违反相关规定的，按法定程序予以处理。</w:t>
      </w:r>
      <w:r w:rsidRPr="00AD6439">
        <w:rPr>
          <w:rFonts w:ascii="宋体" w:eastAsia="宋体" w:hAnsi="宋体" w:cs="Times New Roman" w:hint="eastAsia"/>
          <w:color w:val="000000"/>
          <w:sz w:val="24"/>
          <w:szCs w:val="24"/>
        </w:rPr>
        <w:t xml:space="preserve"> </w:t>
      </w:r>
    </w:p>
    <w:p w:rsidR="00AD6439" w:rsidRPr="00AD6439" w:rsidRDefault="00AD6439" w:rsidP="00AD6439">
      <w:pPr>
        <w:adjustRightInd/>
        <w:snapToGrid/>
        <w:spacing w:after="0" w:line="475" w:lineRule="atLeast"/>
        <w:ind w:firstLine="561"/>
        <w:rPr>
          <w:rFonts w:ascii="宋体" w:eastAsia="宋体" w:hAnsi="宋体" w:cs="Times New Roman" w:hint="eastAsia"/>
          <w:color w:val="000000"/>
          <w:sz w:val="24"/>
          <w:szCs w:val="24"/>
        </w:rPr>
      </w:pPr>
      <w:r w:rsidRPr="00AD6439">
        <w:rPr>
          <w:rFonts w:ascii="黑体" w:eastAsia="黑体" w:hAnsi="宋体" w:cs="宋体" w:hint="eastAsia"/>
          <w:color w:val="000000"/>
          <w:sz w:val="28"/>
          <w:szCs w:val="28"/>
        </w:rPr>
        <w:t>五、监督检查程序</w:t>
      </w:r>
      <w:r w:rsidRPr="00AD6439">
        <w:rPr>
          <w:rFonts w:ascii="宋体" w:eastAsia="宋体" w:hAnsi="宋体" w:cs="Times New Roman" w:hint="eastAsia"/>
          <w:color w:val="000000"/>
          <w:sz w:val="24"/>
          <w:szCs w:val="24"/>
        </w:rPr>
        <w:t xml:space="preserve"> </w:t>
      </w:r>
    </w:p>
    <w:p w:rsidR="00AD6439" w:rsidRPr="00AD6439" w:rsidRDefault="00AD6439" w:rsidP="00AD6439">
      <w:pPr>
        <w:adjustRightInd/>
        <w:snapToGrid/>
        <w:spacing w:after="0" w:line="475" w:lineRule="atLeast"/>
        <w:ind w:firstLine="561"/>
        <w:rPr>
          <w:rFonts w:ascii="宋体" w:eastAsia="宋体" w:hAnsi="宋体" w:cs="Times New Roman" w:hint="eastAsia"/>
          <w:color w:val="000000"/>
          <w:sz w:val="24"/>
          <w:szCs w:val="24"/>
        </w:rPr>
      </w:pPr>
      <w:r w:rsidRPr="00AD6439">
        <w:rPr>
          <w:rFonts w:ascii="仿宋" w:eastAsia="仿宋" w:hAnsi="宋体" w:cs="宋体" w:hint="eastAsia"/>
          <w:color w:val="000000"/>
          <w:sz w:val="28"/>
          <w:szCs w:val="28"/>
        </w:rPr>
        <w:t>（一）下达相关文件，明确检查要求。</w:t>
      </w:r>
      <w:r w:rsidRPr="00AD6439">
        <w:rPr>
          <w:rFonts w:ascii="宋体" w:eastAsia="宋体" w:hAnsi="宋体" w:cs="Times New Roman" w:hint="eastAsia"/>
          <w:color w:val="000000"/>
          <w:sz w:val="24"/>
          <w:szCs w:val="24"/>
        </w:rPr>
        <w:t xml:space="preserve"> </w:t>
      </w:r>
    </w:p>
    <w:p w:rsidR="00AD6439" w:rsidRPr="00AD6439" w:rsidRDefault="00AD6439" w:rsidP="00AD6439">
      <w:pPr>
        <w:adjustRightInd/>
        <w:snapToGrid/>
        <w:spacing w:after="0" w:line="475" w:lineRule="atLeast"/>
        <w:ind w:firstLine="561"/>
        <w:rPr>
          <w:rFonts w:ascii="宋体" w:eastAsia="宋体" w:hAnsi="宋体" w:cs="Times New Roman" w:hint="eastAsia"/>
          <w:color w:val="000000"/>
          <w:sz w:val="24"/>
          <w:szCs w:val="24"/>
        </w:rPr>
      </w:pPr>
      <w:r w:rsidRPr="00AD6439">
        <w:rPr>
          <w:rFonts w:ascii="仿宋" w:eastAsia="仿宋" w:hAnsi="宋体" w:cs="宋体" w:hint="eastAsia"/>
          <w:color w:val="000000"/>
          <w:sz w:val="28"/>
          <w:szCs w:val="28"/>
        </w:rPr>
        <w:t>（二）开展检查工作，按照规定的检查方法、内容形成检查记录。</w:t>
      </w:r>
      <w:r w:rsidRPr="00AD6439">
        <w:rPr>
          <w:rFonts w:ascii="宋体" w:eastAsia="宋体" w:hAnsi="宋体" w:cs="Times New Roman" w:hint="eastAsia"/>
          <w:color w:val="000000"/>
          <w:sz w:val="24"/>
          <w:szCs w:val="24"/>
        </w:rPr>
        <w:t xml:space="preserve"> </w:t>
      </w:r>
    </w:p>
    <w:p w:rsidR="00AD6439" w:rsidRPr="00AD6439" w:rsidRDefault="00AD6439" w:rsidP="00AD6439">
      <w:pPr>
        <w:adjustRightInd/>
        <w:snapToGrid/>
        <w:spacing w:after="0" w:line="475" w:lineRule="atLeast"/>
        <w:ind w:firstLine="561"/>
        <w:rPr>
          <w:rFonts w:ascii="宋体" w:eastAsia="宋体" w:hAnsi="宋体" w:cs="Times New Roman" w:hint="eastAsia"/>
          <w:color w:val="000000"/>
          <w:sz w:val="24"/>
          <w:szCs w:val="24"/>
        </w:rPr>
      </w:pPr>
      <w:r w:rsidRPr="00AD6439">
        <w:rPr>
          <w:rFonts w:ascii="仿宋" w:eastAsia="仿宋" w:hAnsi="宋体" w:cs="宋体" w:hint="eastAsia"/>
          <w:color w:val="000000"/>
          <w:sz w:val="28"/>
          <w:szCs w:val="28"/>
        </w:rPr>
        <w:t>（三）提出监督检查意见，对相关问题按规定程序和处理要求进行处理。</w:t>
      </w:r>
      <w:r w:rsidRPr="00AD6439">
        <w:rPr>
          <w:rFonts w:ascii="宋体" w:eastAsia="宋体" w:hAnsi="宋体" w:cs="Times New Roman" w:hint="eastAsia"/>
          <w:color w:val="000000"/>
          <w:sz w:val="24"/>
          <w:szCs w:val="24"/>
        </w:rPr>
        <w:t xml:space="preserve"> </w:t>
      </w:r>
    </w:p>
    <w:p w:rsidR="00AD6439" w:rsidRPr="00AD6439" w:rsidRDefault="00AD6439" w:rsidP="00AD6439">
      <w:pPr>
        <w:adjustRightInd/>
        <w:snapToGrid/>
        <w:spacing w:after="0" w:line="475" w:lineRule="atLeast"/>
        <w:ind w:firstLine="561"/>
        <w:rPr>
          <w:rFonts w:ascii="宋体" w:eastAsia="宋体" w:hAnsi="宋体" w:cs="Times New Roman" w:hint="eastAsia"/>
          <w:color w:val="000000"/>
          <w:sz w:val="24"/>
          <w:szCs w:val="24"/>
        </w:rPr>
      </w:pPr>
      <w:r w:rsidRPr="00AD6439">
        <w:rPr>
          <w:rFonts w:ascii="仿宋" w:eastAsia="仿宋" w:hAnsi="宋体" w:cs="宋体" w:hint="eastAsia"/>
          <w:color w:val="000000"/>
          <w:sz w:val="28"/>
          <w:szCs w:val="28"/>
        </w:rPr>
        <w:t>（四）存档，将检查情况和处理结果存入档案。</w:t>
      </w:r>
      <w:r w:rsidRPr="00AD6439">
        <w:rPr>
          <w:rFonts w:ascii="宋体" w:eastAsia="宋体" w:hAnsi="宋体" w:cs="Times New Roman" w:hint="eastAsia"/>
          <w:color w:val="000000"/>
          <w:sz w:val="24"/>
          <w:szCs w:val="24"/>
        </w:rPr>
        <w:t xml:space="preserve"> </w:t>
      </w:r>
    </w:p>
    <w:p w:rsidR="00AD6439" w:rsidRPr="00AD6439" w:rsidRDefault="00AD6439" w:rsidP="00AD6439">
      <w:pPr>
        <w:adjustRightInd/>
        <w:snapToGrid/>
        <w:spacing w:after="0" w:line="475" w:lineRule="atLeast"/>
        <w:ind w:firstLine="561"/>
        <w:rPr>
          <w:rFonts w:ascii="宋体" w:eastAsia="宋体" w:hAnsi="宋体" w:cs="Times New Roman" w:hint="eastAsia"/>
          <w:color w:val="000000"/>
          <w:sz w:val="24"/>
          <w:szCs w:val="24"/>
        </w:rPr>
      </w:pPr>
      <w:r w:rsidRPr="00AD6439">
        <w:rPr>
          <w:rFonts w:ascii="黑体" w:eastAsia="黑体" w:hAnsi="宋体" w:cs="宋体" w:hint="eastAsia"/>
          <w:color w:val="000000"/>
          <w:sz w:val="28"/>
          <w:szCs w:val="28"/>
        </w:rPr>
        <w:t>六、监督检查处理</w:t>
      </w:r>
      <w:r w:rsidRPr="00AD6439">
        <w:rPr>
          <w:rFonts w:ascii="宋体" w:eastAsia="宋体" w:hAnsi="宋体" w:cs="Times New Roman" w:hint="eastAsia"/>
          <w:color w:val="000000"/>
          <w:sz w:val="24"/>
          <w:szCs w:val="24"/>
        </w:rPr>
        <w:t xml:space="preserve"> </w:t>
      </w:r>
    </w:p>
    <w:p w:rsidR="00AD6439" w:rsidRPr="00AD6439" w:rsidRDefault="00AD6439" w:rsidP="00AD6439">
      <w:pPr>
        <w:adjustRightInd/>
        <w:snapToGrid/>
        <w:spacing w:after="0" w:line="475" w:lineRule="atLeast"/>
        <w:ind w:firstLine="561"/>
        <w:rPr>
          <w:rFonts w:ascii="宋体" w:eastAsia="宋体" w:hAnsi="宋体" w:cs="Times New Roman" w:hint="eastAsia"/>
          <w:color w:val="000000"/>
          <w:sz w:val="24"/>
          <w:szCs w:val="24"/>
        </w:rPr>
      </w:pPr>
      <w:r w:rsidRPr="00AD6439">
        <w:rPr>
          <w:rFonts w:ascii="仿宋" w:eastAsia="仿宋" w:hAnsi="宋体" w:cs="宋体" w:hint="eastAsia"/>
          <w:color w:val="000000"/>
          <w:sz w:val="28"/>
          <w:szCs w:val="28"/>
        </w:rPr>
        <w:t>（一）构成犯罪的，依法追究刑事责任。</w:t>
      </w:r>
      <w:r w:rsidRPr="00AD6439">
        <w:rPr>
          <w:rFonts w:ascii="宋体" w:eastAsia="宋体" w:hAnsi="宋体" w:cs="Times New Roman" w:hint="eastAsia"/>
          <w:color w:val="000000"/>
          <w:sz w:val="24"/>
          <w:szCs w:val="24"/>
        </w:rPr>
        <w:t xml:space="preserve"> </w:t>
      </w:r>
    </w:p>
    <w:p w:rsidR="00AD6439" w:rsidRPr="00AD6439" w:rsidRDefault="00AD6439" w:rsidP="00AD6439">
      <w:pPr>
        <w:adjustRightInd/>
        <w:snapToGrid/>
        <w:spacing w:after="0" w:line="475" w:lineRule="atLeast"/>
        <w:ind w:firstLine="561"/>
        <w:rPr>
          <w:rFonts w:ascii="宋体" w:eastAsia="宋体" w:hAnsi="宋体" w:cs="Times New Roman" w:hint="eastAsia"/>
          <w:color w:val="000000"/>
          <w:sz w:val="24"/>
          <w:szCs w:val="24"/>
        </w:rPr>
      </w:pPr>
      <w:r w:rsidRPr="00AD6439">
        <w:rPr>
          <w:rFonts w:ascii="仿宋" w:eastAsia="仿宋" w:hAnsi="宋体" w:cs="宋体" w:hint="eastAsia"/>
          <w:color w:val="000000"/>
          <w:sz w:val="28"/>
          <w:szCs w:val="28"/>
        </w:rPr>
        <w:t>（二）会计人员有所列行为之一，情节严重的，由县级以上人民政府财政部门吊销会计从业资格证书。</w:t>
      </w:r>
      <w:r w:rsidRPr="00AD6439">
        <w:rPr>
          <w:rFonts w:ascii="宋体" w:eastAsia="宋体" w:hAnsi="宋体" w:cs="Times New Roman" w:hint="eastAsia"/>
          <w:color w:val="000000"/>
          <w:sz w:val="24"/>
          <w:szCs w:val="24"/>
        </w:rPr>
        <w:t xml:space="preserve"> </w:t>
      </w:r>
    </w:p>
    <w:p w:rsidR="00AD6439" w:rsidRPr="00AD6439" w:rsidRDefault="00AD6439" w:rsidP="00AD6439">
      <w:pPr>
        <w:adjustRightInd/>
        <w:snapToGrid/>
        <w:spacing w:after="0" w:line="475" w:lineRule="atLeast"/>
        <w:ind w:firstLine="561"/>
        <w:rPr>
          <w:rFonts w:ascii="宋体" w:eastAsia="宋体" w:hAnsi="宋体" w:cs="Times New Roman" w:hint="eastAsia"/>
          <w:color w:val="000000"/>
          <w:sz w:val="24"/>
          <w:szCs w:val="24"/>
        </w:rPr>
      </w:pPr>
      <w:r w:rsidRPr="00AD6439">
        <w:rPr>
          <w:rFonts w:ascii="仿宋" w:eastAsia="仿宋" w:hAnsi="宋体" w:cs="宋体" w:hint="eastAsia"/>
          <w:color w:val="000000"/>
          <w:sz w:val="28"/>
          <w:szCs w:val="28"/>
        </w:rPr>
        <w:t>（三）伪造、变造会计凭证、会计账簿，编制虚假财务会计报告或隐匿或者故意销毁依法应当保存的会计凭证、会计账簿、财务</w:t>
      </w:r>
      <w:r w:rsidRPr="00AD6439">
        <w:rPr>
          <w:rFonts w:ascii="仿宋" w:eastAsia="仿宋" w:hAnsi="宋体" w:cs="宋体" w:hint="eastAsia"/>
          <w:color w:val="000000"/>
          <w:sz w:val="28"/>
          <w:szCs w:val="28"/>
        </w:rPr>
        <w:lastRenderedPageBreak/>
        <w:t>会计报告的，尚不构成犯罪的，由县级以上人民政府财政部门予以通报，对其直接负责的主管人员和其他直接责任人员，可以处三千元以上五万元以下的罚款。</w:t>
      </w:r>
      <w:r w:rsidRPr="00AD6439">
        <w:rPr>
          <w:rFonts w:ascii="宋体" w:eastAsia="宋体" w:hAnsi="宋体" w:cs="Times New Roman" w:hint="eastAsia"/>
          <w:color w:val="000000"/>
          <w:sz w:val="24"/>
          <w:szCs w:val="24"/>
        </w:rPr>
        <w:t xml:space="preserve"> </w:t>
      </w:r>
    </w:p>
    <w:p w:rsidR="00AD6439" w:rsidRPr="00AD6439" w:rsidRDefault="00AD6439" w:rsidP="00AD6439">
      <w:pPr>
        <w:widowControl w:val="0"/>
        <w:adjustRightInd/>
        <w:snapToGrid/>
        <w:spacing w:after="0"/>
        <w:ind w:firstLineChars="200" w:firstLine="560"/>
        <w:jc w:val="both"/>
        <w:rPr>
          <w:rFonts w:ascii="Times New Roman" w:eastAsia="宋体" w:hAnsi="Times New Roman" w:cs="Times New Roman" w:hint="eastAsia"/>
          <w:color w:val="000000"/>
          <w:kern w:val="2"/>
          <w:sz w:val="21"/>
          <w:szCs w:val="21"/>
        </w:rPr>
      </w:pPr>
      <w:r w:rsidRPr="00AD6439">
        <w:rPr>
          <w:rFonts w:ascii="仿宋" w:eastAsia="仿宋" w:hAnsi="宋体" w:cs="宋体" w:hint="eastAsia"/>
          <w:color w:val="000000"/>
          <w:sz w:val="28"/>
          <w:szCs w:val="28"/>
        </w:rPr>
        <w:t>（四）未按规定参加会计人员继续教育或未按规定要求换发会计从业资格证书的责令其限期改正。</w:t>
      </w:r>
    </w:p>
    <w:p w:rsidR="004358AB" w:rsidRDefault="004358AB" w:rsidP="00AD6439"/>
    <w:sectPr w:rsidR="004358AB" w:rsidSect="004358AB">
      <w:pgSz w:w="11906" w:h="16838"/>
      <w:pgMar w:top="1440" w:right="1800" w:bottom="1440" w:left="1800" w:header="708" w:footer="708" w:gutter="0"/>
      <w:cols w:space="708"/>
      <w:docGrid w:type="lines"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方正小标宋简体">
    <w:altName w:val="Times New Roman"/>
    <w:charset w:val="00"/>
    <w:family w:val="auto"/>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Times New Roman"/>
    <w:charset w:val="00"/>
    <w:family w:val="auto"/>
    <w:pitch w:val="default"/>
    <w:sig w:usb0="00000000" w:usb1="00000000" w:usb2="00000000" w:usb3="00000000" w:csb0="00000000" w:csb1="00000000"/>
  </w:font>
  <w:font w:name="ˎ̥">
    <w:charset w:val="00"/>
    <w:family w:val="auto"/>
    <w:pitch w:val="default"/>
    <w:sig w:usb0="00000000" w:usb1="00000000" w:usb2="00000000" w:usb3="00000000" w:csb0="0000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characterSpacingControl w:val="doNotCompress"/>
  <w:compat>
    <w:useFELayout/>
  </w:compat>
  <w:rsids>
    <w:rsidRoot w:val="00AD6439"/>
    <w:rsid w:val="00182269"/>
    <w:rsid w:val="00323B43"/>
    <w:rsid w:val="003D37D8"/>
    <w:rsid w:val="004358AB"/>
    <w:rsid w:val="008B7726"/>
    <w:rsid w:val="00A61423"/>
    <w:rsid w:val="00AD64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15"/>
    <w:basedOn w:val="a0"/>
    <w:rsid w:val="00AD6439"/>
    <w:rPr>
      <w:rFonts w:ascii="Times New Roman" w:hAnsi="Times New Roman" w:cs="Times New Roman" w:hint="default"/>
      <w:b/>
      <w:bCs/>
    </w:rPr>
  </w:style>
</w:styles>
</file>

<file path=word/webSettings.xml><?xml version="1.0" encoding="utf-8"?>
<w:webSettings xmlns:r="http://schemas.openxmlformats.org/officeDocument/2006/relationships" xmlns:w="http://schemas.openxmlformats.org/wordprocessingml/2006/main">
  <w:divs>
    <w:div w:id="461536830">
      <w:bodyDiv w:val="1"/>
      <w:marLeft w:val="0"/>
      <w:marRight w:val="0"/>
      <w:marTop w:val="0"/>
      <w:marBottom w:val="0"/>
      <w:divBdr>
        <w:top w:val="none" w:sz="0" w:space="0" w:color="auto"/>
        <w:left w:val="none" w:sz="0" w:space="0" w:color="auto"/>
        <w:bottom w:val="none" w:sz="0" w:space="0" w:color="auto"/>
        <w:right w:val="none" w:sz="0" w:space="0" w:color="auto"/>
      </w:divBdr>
    </w:div>
    <w:div w:id="1097210629">
      <w:bodyDiv w:val="1"/>
      <w:marLeft w:val="0"/>
      <w:marRight w:val="0"/>
      <w:marTop w:val="0"/>
      <w:marBottom w:val="0"/>
      <w:divBdr>
        <w:top w:val="none" w:sz="0" w:space="0" w:color="auto"/>
        <w:left w:val="none" w:sz="0" w:space="0" w:color="auto"/>
        <w:bottom w:val="none" w:sz="0" w:space="0" w:color="auto"/>
        <w:right w:val="none" w:sz="0" w:space="0" w:color="auto"/>
      </w:divBdr>
    </w:div>
    <w:div w:id="1699623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468</Words>
  <Characters>2673</Characters>
  <Application>Microsoft Office Word</Application>
  <DocSecurity>0</DocSecurity>
  <Lines>22</Lines>
  <Paragraphs>6</Paragraphs>
  <ScaleCrop>false</ScaleCrop>
  <Company/>
  <LinksUpToDate>false</LinksUpToDate>
  <CharactersWithSpaces>3135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2015-06-30T07:09:00Z</dcterms:created>
  <dcterms:modified xsi:type="dcterms:W3CDTF">2015-06-30T07:10:00Z</dcterms:modified>
</cp:coreProperties>
</file>