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河北省保定市安国市委编办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持续推进权责清单管理工作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贯彻落实省相关文件精神，进一步强化权责清单动态管理，持续深化“放管服”改革、优化营商环境，安国市委编办联合市人大常委会法制工委、市政府办公室、市司法局、市行政审批局建立了市权责清单编制联席会议机制，印发了《关于转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&lt;河北省政府部门权责清单管理办法（试行）&gt;的通知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权责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制度执行落实情况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纳入市直机关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领导班子和领导干部考核指标体系、绩效考核目标体系、依法行政考核等重要内容，切实发挥权责清单基础性制度作用，推动构建职责明确、依法行政的政府治理体系。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一是夯实部门主体责任。《通知》进一步明确市直部门作为权责清单制度的实施主体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责任主体，对本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权责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事项及要素内容的完整</w:t>
      </w:r>
      <w:r>
        <w:rPr>
          <w:rFonts w:hint="eastAsia" w:ascii="仿宋_GB2312" w:hAnsi="仿宋_GB2312" w:eastAsia="仿宋_GB2312" w:cs="仿宋_GB2312"/>
          <w:sz w:val="32"/>
          <w:szCs w:val="32"/>
        </w:rPr>
        <w:t>性、准确性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合法性负责，同时加强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权责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规范化标准化管理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健全完善长效机制，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确保清单贯穿到职能运行的各环节各方面，真正做到：“法无授权不可为、法定职责必须为”。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二是明确动态调整事项。明确市直部门对因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有关党内法规、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地方性法规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等“</w:t>
      </w:r>
      <w:r>
        <w:rPr>
          <w:rFonts w:hint="eastAsia" w:ascii="仿宋_GB2312" w:hAnsi="仿宋_GB2312" w:eastAsia="仿宋_GB2312" w:cs="仿宋_GB2312"/>
          <w:sz w:val="32"/>
          <w:szCs w:val="32"/>
        </w:rPr>
        <w:t>立改废释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”需作出调整的，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对上级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下放、委托或者要素变更等调整的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进行调整备案；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依法自行取消、下放、委托或者要素变更等调增的，其他应当予以调整等情形及时进行调整申请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三是完善协同工作机制。市委编办、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市人大常委会法制工委、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市政府办公室、市司法局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、市行政审批局共同负责推行权责清单制度各项工作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，形成分工明确、责任明晰、保障有力的管理格局。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撰稿人：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职务：科员      联系电话：0312-3552650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审核人：王志广      职务：主任      联系电话：0312-3520118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GUxMTRjMzUwMGZhNTA1MGIyYWI5NjAzNDdjMWEifQ=="/>
  </w:docVars>
  <w:rsids>
    <w:rsidRoot w:val="00172A27"/>
    <w:rsid w:val="41011776"/>
    <w:rsid w:val="54930912"/>
    <w:rsid w:val="6EB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593</Characters>
  <Lines>0</Lines>
  <Paragraphs>0</Paragraphs>
  <TotalTime>7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2022-08-16T08:26:00Z</dcterms:created>
  <dc:creator>Administrator</dc:creator>
  <cp:lastModifiedBy>Administrator</cp:lastModifiedBy>
  <dcterms:modified xsi:type="dcterms:W3CDTF">2022-08-17T01:46:15Z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AE81502EE1D84C3084E93D6FF6D6C834</vt:lpwstr>
  </property>
</Properties>
</file>