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adjustRightInd/>
        <w:snapToGrid/>
        <w:spacing w:after="0"/>
        <w:jc w:val="center"/>
        <w:outlineLvl w:val="1"/>
        <w:rPr>
          <w:rFonts w:hint="eastAsia" w:ascii="黑体" w:hAnsi="黑体" w:eastAsia="黑体" w:cs="黑体"/>
          <w:b/>
          <w:bCs/>
          <w:color w:val="333333"/>
          <w:sz w:val="44"/>
          <w:szCs w:val="44"/>
          <w:lang w:eastAsia="zh-CN"/>
        </w:rPr>
      </w:pPr>
      <w:r>
        <w:rPr>
          <w:rFonts w:hint="eastAsia" w:ascii="黑体" w:hAnsi="黑体" w:eastAsia="黑体" w:cs="黑体"/>
          <w:b/>
          <w:bCs/>
          <w:color w:val="333333"/>
          <w:sz w:val="44"/>
          <w:szCs w:val="44"/>
          <w:lang w:eastAsia="zh-CN"/>
        </w:rPr>
        <w:t>农机局责任清单</w:t>
      </w:r>
      <w:bookmarkStart w:id="0" w:name="_GoBack"/>
      <w:bookmarkEnd w:id="0"/>
    </w:p>
    <w:p>
      <w:pPr>
        <w:shd w:val="clear" w:color="auto" w:fill="FFFFFF"/>
        <w:adjustRightInd/>
        <w:snapToGrid/>
        <w:spacing w:after="0"/>
        <w:jc w:val="center"/>
        <w:outlineLvl w:val="1"/>
        <w:rPr>
          <w:rFonts w:hint="eastAsia" w:ascii="黑体" w:hAnsi="黑体" w:eastAsia="黑体" w:cs="黑体"/>
          <w:b/>
          <w:bCs/>
          <w:color w:val="333333"/>
          <w:sz w:val="36"/>
          <w:szCs w:val="36"/>
        </w:rPr>
      </w:pPr>
      <w:r>
        <w:rPr>
          <w:rFonts w:hint="eastAsia" w:ascii="黑体" w:hAnsi="黑体" w:eastAsia="黑体" w:cs="黑体"/>
          <w:b/>
          <w:bCs/>
          <w:color w:val="333333"/>
          <w:sz w:val="36"/>
          <w:szCs w:val="36"/>
          <w:lang w:eastAsia="zh-CN"/>
        </w:rPr>
        <w:t>一、</w:t>
      </w:r>
      <w:r>
        <w:rPr>
          <w:rFonts w:hint="eastAsia" w:ascii="黑体" w:hAnsi="黑体" w:eastAsia="黑体" w:cs="黑体"/>
          <w:b/>
          <w:bCs/>
          <w:color w:val="333333"/>
          <w:sz w:val="36"/>
          <w:szCs w:val="36"/>
        </w:rPr>
        <w:t>部门职责登记表</w:t>
      </w:r>
    </w:p>
    <w:tbl>
      <w:tblPr>
        <w:tblStyle w:val="5"/>
        <w:tblpPr w:leftFromText="180" w:rightFromText="180" w:vertAnchor="text" w:horzAnchor="margin" w:tblpXSpec="left" w:tblpY="65"/>
        <w:tblW w:w="13839" w:type="dxa"/>
        <w:tblCellSpacing w:w="7" w:type="dxa"/>
        <w:tblInd w:w="-7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99999"/>
        <w:tblLayout w:type="fixed"/>
        <w:tblCellMar>
          <w:top w:w="0" w:type="dxa"/>
          <w:left w:w="0" w:type="dxa"/>
          <w:bottom w:w="0" w:type="dxa"/>
          <w:right w:w="0" w:type="dxa"/>
        </w:tblCellMar>
      </w:tblPr>
      <w:tblGrid>
        <w:gridCol w:w="680"/>
        <w:gridCol w:w="2599"/>
        <w:gridCol w:w="7158"/>
        <w:gridCol w:w="212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99999"/>
          <w:tblLayout w:type="fixed"/>
          <w:tblCellMar>
            <w:top w:w="0" w:type="dxa"/>
            <w:left w:w="0" w:type="dxa"/>
            <w:bottom w:w="0" w:type="dxa"/>
            <w:right w:w="0" w:type="dxa"/>
          </w:tblCellMar>
        </w:tblPrEx>
        <w:trPr>
          <w:tblCellSpacing w:w="7" w:type="dxa"/>
        </w:trPr>
        <w:tc>
          <w:tcPr>
            <w:tcW w:w="659" w:type="dxa"/>
            <w:tcBorders>
              <w:tl2br w:val="nil"/>
              <w:tr2bl w:val="nil"/>
            </w:tcBorders>
            <w:shd w:val="clear" w:color="auto" w:fill="FFFFFF"/>
            <w:tcMar>
              <w:top w:w="75" w:type="dxa"/>
              <w:left w:w="75" w:type="dxa"/>
              <w:bottom w:w="75" w:type="dxa"/>
              <w:right w:w="75" w:type="dxa"/>
            </w:tcMar>
            <w:vAlign w:val="center"/>
          </w:tcPr>
          <w:p>
            <w:pPr>
              <w:adjustRightInd/>
              <w:snapToGrid/>
              <w:spacing w:after="0"/>
              <w:jc w:val="center"/>
              <w:rPr>
                <w:rFonts w:ascii="宋体" w:hAnsi="宋体" w:eastAsia="宋体" w:cs="宋体"/>
                <w:color w:val="333333"/>
                <w:sz w:val="24"/>
                <w:szCs w:val="24"/>
              </w:rPr>
            </w:pPr>
            <w:r>
              <w:rPr>
                <w:rFonts w:ascii="宋体" w:hAnsi="宋体" w:eastAsia="宋体" w:cs="宋体"/>
                <w:color w:val="333333"/>
                <w:sz w:val="24"/>
                <w:szCs w:val="24"/>
              </w:rPr>
              <w:t>序号</w:t>
            </w:r>
          </w:p>
        </w:tc>
        <w:tc>
          <w:tcPr>
            <w:tcW w:w="2585" w:type="dxa"/>
            <w:tcBorders>
              <w:tl2br w:val="nil"/>
              <w:tr2bl w:val="nil"/>
            </w:tcBorders>
            <w:shd w:val="clear" w:color="auto" w:fill="FFFFFF"/>
            <w:tcMar>
              <w:top w:w="75" w:type="dxa"/>
              <w:left w:w="75" w:type="dxa"/>
              <w:bottom w:w="75" w:type="dxa"/>
              <w:right w:w="75" w:type="dxa"/>
            </w:tcMar>
            <w:vAlign w:val="center"/>
          </w:tcPr>
          <w:p>
            <w:pPr>
              <w:adjustRightInd/>
              <w:snapToGrid/>
              <w:spacing w:after="0"/>
              <w:jc w:val="center"/>
              <w:rPr>
                <w:rFonts w:ascii="宋体" w:hAnsi="宋体" w:eastAsia="宋体" w:cs="宋体"/>
                <w:color w:val="333333"/>
                <w:sz w:val="24"/>
                <w:szCs w:val="24"/>
              </w:rPr>
            </w:pPr>
            <w:r>
              <w:rPr>
                <w:rFonts w:ascii="宋体" w:hAnsi="宋体" w:eastAsia="宋体" w:cs="宋体"/>
                <w:color w:val="333333"/>
                <w:sz w:val="24"/>
                <w:szCs w:val="24"/>
              </w:rPr>
              <w:t>主要职责</w:t>
            </w:r>
          </w:p>
        </w:tc>
        <w:tc>
          <w:tcPr>
            <w:tcW w:w="7144" w:type="dxa"/>
            <w:tcBorders>
              <w:tl2br w:val="nil"/>
              <w:tr2bl w:val="nil"/>
            </w:tcBorders>
            <w:shd w:val="clear" w:color="auto" w:fill="FFFFFF"/>
            <w:tcMar>
              <w:top w:w="75" w:type="dxa"/>
              <w:left w:w="75" w:type="dxa"/>
              <w:bottom w:w="75" w:type="dxa"/>
              <w:right w:w="75" w:type="dxa"/>
            </w:tcMar>
            <w:vAlign w:val="center"/>
          </w:tcPr>
          <w:p>
            <w:pPr>
              <w:adjustRightInd/>
              <w:snapToGrid/>
              <w:spacing w:after="0"/>
              <w:jc w:val="center"/>
              <w:rPr>
                <w:rFonts w:ascii="宋体" w:hAnsi="宋体" w:eastAsia="宋体" w:cs="宋体"/>
                <w:color w:val="333333"/>
                <w:sz w:val="24"/>
                <w:szCs w:val="24"/>
              </w:rPr>
            </w:pPr>
            <w:r>
              <w:rPr>
                <w:rFonts w:ascii="宋体" w:hAnsi="宋体" w:eastAsia="宋体" w:cs="宋体"/>
                <w:color w:val="333333"/>
                <w:sz w:val="24"/>
                <w:szCs w:val="24"/>
              </w:rPr>
              <w:t>具体工作事项</w:t>
            </w:r>
          </w:p>
        </w:tc>
        <w:tc>
          <w:tcPr>
            <w:tcW w:w="2112" w:type="dxa"/>
            <w:tcBorders>
              <w:tl2br w:val="nil"/>
              <w:tr2bl w:val="nil"/>
            </w:tcBorders>
            <w:shd w:val="clear" w:color="auto" w:fill="FFFFFF"/>
            <w:tcMar>
              <w:top w:w="75" w:type="dxa"/>
              <w:left w:w="75" w:type="dxa"/>
              <w:bottom w:w="75" w:type="dxa"/>
              <w:right w:w="75" w:type="dxa"/>
            </w:tcMar>
            <w:vAlign w:val="center"/>
          </w:tcPr>
          <w:p>
            <w:pPr>
              <w:adjustRightInd/>
              <w:snapToGrid/>
              <w:spacing w:after="0"/>
              <w:jc w:val="center"/>
              <w:rPr>
                <w:rFonts w:ascii="宋体" w:hAnsi="宋体" w:eastAsia="宋体" w:cs="宋体"/>
                <w:color w:val="333333"/>
                <w:sz w:val="24"/>
                <w:szCs w:val="24"/>
              </w:rPr>
            </w:pPr>
            <w:r>
              <w:rPr>
                <w:rFonts w:ascii="宋体" w:hAnsi="宋体" w:eastAsia="宋体" w:cs="宋体"/>
                <w:color w:val="333333"/>
                <w:sz w:val="24"/>
                <w:szCs w:val="24"/>
              </w:rPr>
              <w:t>责任科室</w:t>
            </w:r>
          </w:p>
        </w:tc>
        <w:tc>
          <w:tcPr>
            <w:tcW w:w="1255" w:type="dxa"/>
            <w:tcBorders>
              <w:tl2br w:val="nil"/>
              <w:tr2bl w:val="nil"/>
            </w:tcBorders>
            <w:shd w:val="clear" w:color="auto" w:fill="FFFFFF"/>
            <w:tcMar>
              <w:top w:w="75" w:type="dxa"/>
              <w:left w:w="75" w:type="dxa"/>
              <w:bottom w:w="75" w:type="dxa"/>
              <w:right w:w="75" w:type="dxa"/>
            </w:tcMar>
            <w:vAlign w:val="center"/>
          </w:tcPr>
          <w:p>
            <w:pPr>
              <w:adjustRightInd/>
              <w:snapToGrid/>
              <w:spacing w:after="0"/>
              <w:jc w:val="center"/>
              <w:rPr>
                <w:rFonts w:ascii="宋体" w:hAnsi="宋体" w:eastAsia="宋体" w:cs="宋体"/>
                <w:color w:val="333333"/>
                <w:sz w:val="24"/>
                <w:szCs w:val="24"/>
              </w:rPr>
            </w:pPr>
            <w:r>
              <w:rPr>
                <w:rFonts w:ascii="宋体" w:hAnsi="宋体" w:eastAsia="宋体" w:cs="宋体"/>
                <w:color w:val="333333"/>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7" w:type="dxa"/>
        </w:trPr>
        <w:tc>
          <w:tcPr>
            <w:tcW w:w="659" w:type="dxa"/>
            <w:tcBorders>
              <w:tl2br w:val="nil"/>
              <w:tr2bl w:val="nil"/>
            </w:tcBorders>
            <w:shd w:val="clear" w:color="auto" w:fill="FFFFFF"/>
            <w:tcMar>
              <w:top w:w="75" w:type="dxa"/>
              <w:left w:w="75" w:type="dxa"/>
              <w:bottom w:w="75" w:type="dxa"/>
              <w:right w:w="75" w:type="dxa"/>
            </w:tcMar>
            <w:vAlign w:val="center"/>
          </w:tcPr>
          <w:p>
            <w:pPr>
              <w:adjustRightInd/>
              <w:snapToGrid/>
              <w:spacing w:after="0"/>
              <w:jc w:val="center"/>
              <w:rPr>
                <w:rFonts w:ascii="宋体" w:hAnsi="宋体" w:eastAsia="宋体" w:cs="宋体"/>
                <w:color w:val="333333"/>
                <w:sz w:val="24"/>
                <w:szCs w:val="24"/>
              </w:rPr>
            </w:pPr>
            <w:r>
              <w:rPr>
                <w:rFonts w:ascii="宋体" w:hAnsi="宋体" w:eastAsia="宋体" w:cs="宋体"/>
                <w:color w:val="333333"/>
                <w:sz w:val="24"/>
                <w:szCs w:val="24"/>
              </w:rPr>
              <w:t>1</w:t>
            </w:r>
          </w:p>
        </w:tc>
        <w:tc>
          <w:tcPr>
            <w:tcW w:w="2585" w:type="dxa"/>
            <w:tcBorders>
              <w:tl2br w:val="nil"/>
              <w:tr2bl w:val="nil"/>
            </w:tcBorders>
            <w:shd w:val="clear" w:color="auto" w:fill="FFFFFF"/>
            <w:tcMar>
              <w:top w:w="75" w:type="dxa"/>
              <w:left w:w="75" w:type="dxa"/>
              <w:bottom w:w="75" w:type="dxa"/>
              <w:right w:w="75" w:type="dxa"/>
            </w:tcMar>
            <w:vAlign w:val="center"/>
          </w:tcPr>
          <w:p>
            <w:pPr>
              <w:adjustRightInd/>
              <w:snapToGrid/>
              <w:spacing w:after="0"/>
              <w:rPr>
                <w:rFonts w:ascii="宋体" w:hAnsi="宋体" w:eastAsia="宋体" w:cs="宋体"/>
                <w:color w:val="333333"/>
                <w:sz w:val="24"/>
                <w:szCs w:val="24"/>
              </w:rPr>
            </w:pPr>
            <w:r>
              <w:rPr>
                <w:rFonts w:ascii="宋体" w:hAnsi="宋体" w:eastAsia="宋体" w:cs="宋体"/>
                <w:color w:val="333333"/>
                <w:sz w:val="24"/>
                <w:szCs w:val="24"/>
              </w:rPr>
              <w:t>贯彻落实党和国家有关农业机械化的方针、政策、法律法规。依照相关法律法规，落实全</w:t>
            </w:r>
            <w:r>
              <w:rPr>
                <w:rFonts w:hint="eastAsia" w:ascii="宋体" w:hAnsi="宋体" w:eastAsia="宋体" w:cs="宋体"/>
                <w:color w:val="333333"/>
                <w:sz w:val="24"/>
                <w:szCs w:val="24"/>
              </w:rPr>
              <w:t>县</w:t>
            </w:r>
            <w:r>
              <w:rPr>
                <w:rFonts w:ascii="宋体" w:hAnsi="宋体" w:eastAsia="宋体" w:cs="宋体"/>
                <w:color w:val="333333"/>
                <w:sz w:val="24"/>
                <w:szCs w:val="24"/>
              </w:rPr>
              <w:t>的农业机械化管理</w:t>
            </w:r>
          </w:p>
        </w:tc>
        <w:tc>
          <w:tcPr>
            <w:tcW w:w="7144" w:type="dxa"/>
            <w:tcBorders>
              <w:tl2br w:val="nil"/>
              <w:tr2bl w:val="nil"/>
            </w:tcBorders>
            <w:shd w:val="clear" w:color="auto" w:fill="FFFFFF"/>
            <w:tcMar>
              <w:top w:w="75" w:type="dxa"/>
              <w:left w:w="75" w:type="dxa"/>
              <w:bottom w:w="75" w:type="dxa"/>
              <w:right w:w="75" w:type="dxa"/>
            </w:tcMar>
            <w:vAlign w:val="center"/>
          </w:tcPr>
          <w:p>
            <w:pPr>
              <w:adjustRightInd/>
              <w:snapToGrid/>
              <w:spacing w:after="0"/>
              <w:ind w:firstLine="480" w:firstLineChars="200"/>
              <w:rPr>
                <w:rFonts w:ascii="宋体" w:hAnsi="宋体" w:eastAsia="宋体" w:cs="宋体"/>
                <w:color w:val="333333"/>
                <w:sz w:val="24"/>
                <w:szCs w:val="24"/>
              </w:rPr>
            </w:pPr>
          </w:p>
          <w:p>
            <w:pPr>
              <w:adjustRightInd/>
              <w:snapToGrid/>
              <w:spacing w:after="0"/>
              <w:ind w:firstLine="480" w:firstLineChars="200"/>
              <w:rPr>
                <w:rFonts w:ascii="宋体" w:hAnsi="宋体" w:eastAsia="宋体" w:cs="宋体"/>
                <w:color w:val="333333"/>
                <w:sz w:val="24"/>
                <w:szCs w:val="24"/>
              </w:rPr>
            </w:pPr>
          </w:p>
          <w:p>
            <w:pPr>
              <w:adjustRightInd/>
              <w:snapToGrid/>
              <w:spacing w:after="0"/>
              <w:ind w:firstLine="480" w:firstLineChars="200"/>
              <w:rPr>
                <w:rFonts w:ascii="宋体" w:hAnsi="宋体" w:eastAsia="宋体" w:cs="宋体"/>
                <w:color w:val="333333"/>
                <w:sz w:val="24"/>
                <w:szCs w:val="24"/>
              </w:rPr>
            </w:pPr>
            <w:r>
              <w:rPr>
                <w:rFonts w:ascii="宋体" w:hAnsi="宋体" w:eastAsia="宋体" w:cs="宋体"/>
                <w:color w:val="333333"/>
                <w:sz w:val="24"/>
                <w:szCs w:val="24"/>
              </w:rPr>
              <w:t>研究提出农机化发展战略、长期规划。</w:t>
            </w:r>
            <w:r>
              <w:rPr>
                <w:rFonts w:hint="eastAsia" w:ascii="宋体" w:hAnsi="宋体" w:eastAsia="宋体" w:cs="宋体"/>
                <w:color w:val="333333"/>
                <w:sz w:val="24"/>
                <w:szCs w:val="24"/>
              </w:rPr>
              <w:t>落实党和国家农机化发展政策，促进农机化发展</w:t>
            </w:r>
          </w:p>
          <w:p>
            <w:pPr>
              <w:adjustRightInd/>
              <w:snapToGrid/>
              <w:spacing w:after="0"/>
              <w:rPr>
                <w:rFonts w:ascii="宋体" w:hAnsi="宋体" w:eastAsia="宋体" w:cs="宋体"/>
                <w:color w:val="333333"/>
                <w:sz w:val="24"/>
                <w:szCs w:val="24"/>
              </w:rPr>
            </w:pPr>
          </w:p>
          <w:p>
            <w:pPr>
              <w:adjustRightInd/>
              <w:snapToGrid/>
              <w:spacing w:after="0"/>
              <w:rPr>
                <w:rFonts w:ascii="宋体" w:hAnsi="宋体" w:eastAsia="宋体" w:cs="宋体"/>
                <w:color w:val="333333"/>
                <w:sz w:val="24"/>
                <w:szCs w:val="24"/>
              </w:rPr>
            </w:pPr>
          </w:p>
          <w:p>
            <w:pPr>
              <w:adjustRightInd/>
              <w:snapToGrid/>
              <w:spacing w:after="0"/>
              <w:rPr>
                <w:rFonts w:ascii="宋体" w:hAnsi="宋体" w:eastAsia="宋体" w:cs="宋体"/>
                <w:color w:val="333333"/>
                <w:sz w:val="24"/>
                <w:szCs w:val="24"/>
              </w:rPr>
            </w:pPr>
          </w:p>
        </w:tc>
        <w:tc>
          <w:tcPr>
            <w:tcW w:w="2112" w:type="dxa"/>
            <w:tcBorders>
              <w:tl2br w:val="nil"/>
              <w:tr2bl w:val="nil"/>
            </w:tcBorders>
            <w:shd w:val="clear" w:color="auto" w:fill="FFFFFF"/>
            <w:tcMar>
              <w:top w:w="75" w:type="dxa"/>
              <w:left w:w="75" w:type="dxa"/>
              <w:bottom w:w="75" w:type="dxa"/>
              <w:right w:w="75" w:type="dxa"/>
            </w:tcMar>
            <w:vAlign w:val="center"/>
          </w:tcPr>
          <w:p>
            <w:pPr>
              <w:adjustRightInd/>
              <w:snapToGrid/>
              <w:spacing w:after="0"/>
              <w:jc w:val="center"/>
              <w:rPr>
                <w:rFonts w:ascii="宋体" w:hAnsi="宋体" w:eastAsia="宋体" w:cs="宋体"/>
                <w:color w:val="333333"/>
                <w:sz w:val="24"/>
                <w:szCs w:val="24"/>
              </w:rPr>
            </w:pPr>
            <w:r>
              <w:rPr>
                <w:rFonts w:hint="eastAsia" w:ascii="宋体" w:hAnsi="宋体" w:eastAsia="宋体" w:cs="宋体"/>
                <w:color w:val="333333"/>
                <w:sz w:val="24"/>
                <w:szCs w:val="24"/>
              </w:rPr>
              <w:t>办公室</w:t>
            </w:r>
          </w:p>
          <w:p>
            <w:pPr>
              <w:adjustRightInd/>
              <w:snapToGrid/>
              <w:spacing w:after="0"/>
              <w:jc w:val="center"/>
              <w:rPr>
                <w:rFonts w:ascii="宋体" w:hAnsi="宋体" w:eastAsia="宋体" w:cs="宋体"/>
                <w:color w:val="333333"/>
                <w:sz w:val="24"/>
                <w:szCs w:val="24"/>
              </w:rPr>
            </w:pPr>
          </w:p>
        </w:tc>
        <w:tc>
          <w:tcPr>
            <w:tcW w:w="1255" w:type="dxa"/>
            <w:tcBorders>
              <w:tl2br w:val="nil"/>
              <w:tr2bl w:val="nil"/>
            </w:tcBorders>
            <w:shd w:val="clear" w:color="auto" w:fill="FFFFFF"/>
            <w:tcMar>
              <w:top w:w="75" w:type="dxa"/>
              <w:left w:w="75" w:type="dxa"/>
              <w:bottom w:w="75" w:type="dxa"/>
              <w:right w:w="75" w:type="dxa"/>
            </w:tcMar>
            <w:vAlign w:val="center"/>
          </w:tcPr>
          <w:p>
            <w:pPr>
              <w:adjustRightInd/>
              <w:snapToGrid/>
              <w:spacing w:after="0"/>
              <w:jc w:val="center"/>
              <w:rPr>
                <w:rFonts w:ascii="宋体" w:hAnsi="宋体" w:eastAsia="宋体" w:cs="宋体"/>
                <w:color w:val="333333"/>
                <w:sz w:val="24"/>
                <w:szCs w:val="24"/>
              </w:rPr>
            </w:pPr>
            <w:r>
              <w:rPr>
                <w:rFonts w:ascii="宋体" w:hAnsi="宋体" w:eastAsia="宋体" w:cs="宋体"/>
                <w:color w:val="333333"/>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7" w:type="dxa"/>
        </w:trPr>
        <w:tc>
          <w:tcPr>
            <w:tcW w:w="659" w:type="dxa"/>
            <w:tcBorders>
              <w:tl2br w:val="nil"/>
              <w:tr2bl w:val="nil"/>
            </w:tcBorders>
            <w:shd w:val="clear" w:color="auto" w:fill="FFFFFF"/>
            <w:tcMar>
              <w:top w:w="75" w:type="dxa"/>
              <w:left w:w="75" w:type="dxa"/>
              <w:bottom w:w="75" w:type="dxa"/>
              <w:right w:w="75" w:type="dxa"/>
            </w:tcMar>
            <w:vAlign w:val="center"/>
          </w:tcPr>
          <w:p>
            <w:pPr>
              <w:adjustRightInd/>
              <w:snapToGrid/>
              <w:spacing w:after="0"/>
              <w:jc w:val="center"/>
              <w:rPr>
                <w:rFonts w:ascii="宋体" w:hAnsi="宋体" w:eastAsia="宋体" w:cs="宋体"/>
                <w:color w:val="333333"/>
                <w:sz w:val="24"/>
                <w:szCs w:val="24"/>
              </w:rPr>
            </w:pPr>
            <w:r>
              <w:rPr>
                <w:rFonts w:ascii="宋体" w:hAnsi="宋体" w:eastAsia="宋体" w:cs="宋体"/>
                <w:color w:val="333333"/>
                <w:sz w:val="24"/>
                <w:szCs w:val="24"/>
              </w:rPr>
              <w:t>2</w:t>
            </w:r>
          </w:p>
        </w:tc>
        <w:tc>
          <w:tcPr>
            <w:tcW w:w="2585" w:type="dxa"/>
            <w:tcBorders>
              <w:tl2br w:val="nil"/>
              <w:tr2bl w:val="nil"/>
            </w:tcBorders>
            <w:shd w:val="clear" w:color="auto" w:fill="FFFFFF"/>
            <w:tcMar>
              <w:top w:w="75" w:type="dxa"/>
              <w:left w:w="75" w:type="dxa"/>
              <w:bottom w:w="75" w:type="dxa"/>
              <w:right w:w="75" w:type="dxa"/>
            </w:tcMar>
            <w:vAlign w:val="center"/>
          </w:tcPr>
          <w:p>
            <w:pPr>
              <w:adjustRightInd/>
              <w:snapToGrid/>
              <w:spacing w:after="0"/>
              <w:rPr>
                <w:rFonts w:ascii="宋体" w:hAnsi="宋体" w:eastAsia="宋体" w:cs="宋体"/>
                <w:color w:val="333333"/>
                <w:sz w:val="24"/>
                <w:szCs w:val="24"/>
              </w:rPr>
            </w:pPr>
            <w:r>
              <w:rPr>
                <w:rFonts w:ascii="宋体" w:hAnsi="宋体" w:eastAsia="宋体" w:cs="宋体"/>
                <w:color w:val="333333"/>
                <w:sz w:val="24"/>
                <w:szCs w:val="24"/>
              </w:rPr>
              <w:t>依法实施拖拉机、联合收割机等农机的安全监督管理工作。</w:t>
            </w:r>
          </w:p>
        </w:tc>
        <w:tc>
          <w:tcPr>
            <w:tcW w:w="7144" w:type="dxa"/>
            <w:tcBorders>
              <w:tl2br w:val="nil"/>
              <w:tr2bl w:val="nil"/>
            </w:tcBorders>
            <w:shd w:val="clear" w:color="auto" w:fill="FFFFFF"/>
            <w:tcMar>
              <w:top w:w="75" w:type="dxa"/>
              <w:left w:w="75" w:type="dxa"/>
              <w:bottom w:w="75" w:type="dxa"/>
              <w:right w:w="75" w:type="dxa"/>
            </w:tcMar>
            <w:vAlign w:val="center"/>
          </w:tcPr>
          <w:p>
            <w:pPr>
              <w:adjustRightInd/>
              <w:snapToGrid/>
              <w:spacing w:after="0"/>
              <w:rPr>
                <w:rFonts w:ascii="宋体" w:hAnsi="宋体" w:eastAsia="宋体" w:cs="宋体"/>
                <w:color w:val="333333"/>
                <w:sz w:val="24"/>
                <w:szCs w:val="24"/>
              </w:rPr>
            </w:pPr>
            <w:r>
              <w:rPr>
                <w:rFonts w:ascii="宋体" w:hAnsi="宋体" w:eastAsia="宋体" w:cs="宋体"/>
                <w:color w:val="333333"/>
                <w:sz w:val="24"/>
                <w:szCs w:val="24"/>
              </w:rPr>
              <w:t>1、组织实施拖拉机、联合收割机等农机的安全监督管理工作。</w:t>
            </w:r>
          </w:p>
          <w:p>
            <w:pPr>
              <w:adjustRightInd/>
              <w:snapToGrid/>
              <w:spacing w:after="0"/>
              <w:rPr>
                <w:rFonts w:ascii="宋体" w:hAnsi="宋体" w:eastAsia="宋体" w:cs="宋体"/>
                <w:color w:val="333333"/>
                <w:sz w:val="24"/>
                <w:szCs w:val="24"/>
              </w:rPr>
            </w:pPr>
            <w:r>
              <w:rPr>
                <w:rFonts w:ascii="宋体" w:hAnsi="宋体" w:eastAsia="宋体" w:cs="宋体"/>
                <w:color w:val="333333"/>
                <w:sz w:val="24"/>
                <w:szCs w:val="24"/>
              </w:rPr>
              <w:t>2、依法对全</w:t>
            </w:r>
            <w:r>
              <w:rPr>
                <w:rFonts w:hint="eastAsia" w:ascii="宋体" w:hAnsi="宋体" w:eastAsia="宋体" w:cs="宋体"/>
                <w:color w:val="333333"/>
                <w:sz w:val="24"/>
                <w:szCs w:val="24"/>
              </w:rPr>
              <w:t>县</w:t>
            </w:r>
            <w:r>
              <w:rPr>
                <w:rFonts w:ascii="宋体" w:hAnsi="宋体" w:eastAsia="宋体" w:cs="宋体"/>
                <w:color w:val="333333"/>
                <w:sz w:val="24"/>
                <w:szCs w:val="24"/>
              </w:rPr>
              <w:t>的农机作业实施安全</w:t>
            </w:r>
            <w:r>
              <w:rPr>
                <w:rFonts w:hint="eastAsia" w:ascii="宋体" w:hAnsi="宋体" w:eastAsia="宋体" w:cs="宋体"/>
                <w:color w:val="333333"/>
                <w:sz w:val="24"/>
                <w:szCs w:val="24"/>
              </w:rPr>
              <w:t>教育培训、</w:t>
            </w:r>
            <w:r>
              <w:rPr>
                <w:rFonts w:ascii="宋体" w:hAnsi="宋体" w:eastAsia="宋体" w:cs="宋体"/>
                <w:color w:val="333333"/>
                <w:sz w:val="24"/>
                <w:szCs w:val="24"/>
              </w:rPr>
              <w:t>检查。</w:t>
            </w:r>
          </w:p>
          <w:p>
            <w:pPr>
              <w:adjustRightInd/>
              <w:snapToGrid/>
              <w:spacing w:after="0"/>
              <w:rPr>
                <w:rFonts w:ascii="宋体" w:hAnsi="宋体" w:eastAsia="宋体" w:cs="宋体"/>
                <w:color w:val="333333"/>
                <w:sz w:val="24"/>
                <w:szCs w:val="24"/>
              </w:rPr>
            </w:pPr>
            <w:r>
              <w:rPr>
                <w:rFonts w:ascii="宋体" w:hAnsi="宋体" w:eastAsia="宋体" w:cs="宋体"/>
                <w:color w:val="333333"/>
                <w:sz w:val="24"/>
                <w:szCs w:val="24"/>
              </w:rPr>
              <w:t>3、</w:t>
            </w:r>
            <w:r>
              <w:rPr>
                <w:rFonts w:hint="eastAsia" w:ascii="宋体" w:hAnsi="宋体" w:eastAsia="宋体" w:cs="宋体"/>
                <w:color w:val="333333"/>
                <w:sz w:val="24"/>
                <w:szCs w:val="24"/>
              </w:rPr>
              <w:t>对县内拖拉机、联合收割机登记注册、办证、检审。</w:t>
            </w:r>
          </w:p>
        </w:tc>
        <w:tc>
          <w:tcPr>
            <w:tcW w:w="2112" w:type="dxa"/>
            <w:tcBorders>
              <w:tl2br w:val="nil"/>
              <w:tr2bl w:val="nil"/>
            </w:tcBorders>
            <w:shd w:val="clear" w:color="auto" w:fill="FFFFFF"/>
            <w:tcMar>
              <w:top w:w="75" w:type="dxa"/>
              <w:left w:w="75" w:type="dxa"/>
              <w:bottom w:w="75" w:type="dxa"/>
              <w:right w:w="75" w:type="dxa"/>
            </w:tcMar>
            <w:vAlign w:val="center"/>
          </w:tcPr>
          <w:p>
            <w:pPr>
              <w:adjustRightInd/>
              <w:snapToGrid/>
              <w:spacing w:after="0"/>
              <w:jc w:val="center"/>
              <w:rPr>
                <w:rFonts w:ascii="宋体" w:hAnsi="宋体" w:eastAsia="宋体" w:cs="宋体"/>
                <w:color w:val="333333"/>
                <w:sz w:val="24"/>
                <w:szCs w:val="24"/>
              </w:rPr>
            </w:pPr>
            <w:r>
              <w:rPr>
                <w:rFonts w:hint="eastAsia" w:ascii="宋体" w:hAnsi="宋体" w:eastAsia="宋体" w:cs="宋体"/>
                <w:color w:val="333333"/>
                <w:sz w:val="24"/>
                <w:szCs w:val="24"/>
              </w:rPr>
              <w:t>农机监理站</w:t>
            </w:r>
          </w:p>
        </w:tc>
        <w:tc>
          <w:tcPr>
            <w:tcW w:w="1255" w:type="dxa"/>
            <w:tcBorders>
              <w:tl2br w:val="nil"/>
              <w:tr2bl w:val="nil"/>
            </w:tcBorders>
            <w:shd w:val="clear" w:color="auto" w:fill="FFFFFF"/>
            <w:tcMar>
              <w:top w:w="75" w:type="dxa"/>
              <w:left w:w="75" w:type="dxa"/>
              <w:bottom w:w="75" w:type="dxa"/>
              <w:right w:w="75" w:type="dxa"/>
            </w:tcMar>
            <w:vAlign w:val="center"/>
          </w:tcPr>
          <w:p>
            <w:pPr>
              <w:adjustRightInd/>
              <w:snapToGrid/>
              <w:spacing w:after="0"/>
              <w:jc w:val="center"/>
              <w:rPr>
                <w:rFonts w:ascii="宋体" w:hAnsi="宋体" w:eastAsia="宋体" w:cs="宋体"/>
                <w:color w:val="333333"/>
                <w:sz w:val="24"/>
                <w:szCs w:val="24"/>
              </w:rPr>
            </w:pPr>
            <w:r>
              <w:rPr>
                <w:rFonts w:ascii="宋体" w:hAnsi="宋体" w:eastAsia="宋体" w:cs="宋体"/>
                <w:color w:val="333333"/>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7" w:type="dxa"/>
        </w:trPr>
        <w:tc>
          <w:tcPr>
            <w:tcW w:w="659" w:type="dxa"/>
            <w:tcBorders>
              <w:tl2br w:val="nil"/>
              <w:tr2bl w:val="nil"/>
            </w:tcBorders>
            <w:shd w:val="clear" w:color="auto" w:fill="FFFFFF"/>
            <w:tcMar>
              <w:top w:w="75" w:type="dxa"/>
              <w:left w:w="75" w:type="dxa"/>
              <w:bottom w:w="75" w:type="dxa"/>
              <w:right w:w="75" w:type="dxa"/>
            </w:tcMar>
            <w:vAlign w:val="center"/>
          </w:tcPr>
          <w:p>
            <w:pPr>
              <w:adjustRightInd/>
              <w:snapToGrid/>
              <w:spacing w:after="0"/>
              <w:jc w:val="center"/>
              <w:rPr>
                <w:rFonts w:ascii="宋体" w:hAnsi="宋体" w:eastAsia="宋体" w:cs="宋体"/>
                <w:color w:val="333333"/>
                <w:sz w:val="24"/>
                <w:szCs w:val="24"/>
              </w:rPr>
            </w:pPr>
            <w:r>
              <w:rPr>
                <w:rFonts w:ascii="宋体" w:hAnsi="宋体" w:eastAsia="宋体" w:cs="宋体"/>
                <w:color w:val="333333"/>
                <w:sz w:val="24"/>
                <w:szCs w:val="24"/>
              </w:rPr>
              <w:t>3</w:t>
            </w:r>
          </w:p>
        </w:tc>
        <w:tc>
          <w:tcPr>
            <w:tcW w:w="2585" w:type="dxa"/>
            <w:tcBorders>
              <w:tl2br w:val="nil"/>
              <w:tr2bl w:val="nil"/>
            </w:tcBorders>
            <w:shd w:val="clear" w:color="auto" w:fill="FFFFFF"/>
            <w:tcMar>
              <w:top w:w="75" w:type="dxa"/>
              <w:left w:w="75" w:type="dxa"/>
              <w:bottom w:w="75" w:type="dxa"/>
              <w:right w:w="75" w:type="dxa"/>
            </w:tcMar>
            <w:vAlign w:val="center"/>
          </w:tcPr>
          <w:p>
            <w:pPr>
              <w:adjustRightInd/>
              <w:snapToGrid/>
              <w:spacing w:after="0"/>
              <w:rPr>
                <w:rFonts w:ascii="宋体" w:hAnsi="宋体" w:eastAsia="宋体" w:cs="宋体"/>
                <w:color w:val="333333"/>
                <w:sz w:val="24"/>
                <w:szCs w:val="24"/>
              </w:rPr>
            </w:pPr>
            <w:r>
              <w:rPr>
                <w:rFonts w:ascii="宋体" w:hAnsi="宋体" w:eastAsia="宋体" w:cs="宋体"/>
                <w:color w:val="333333"/>
                <w:sz w:val="24"/>
                <w:szCs w:val="24"/>
              </w:rPr>
              <w:t>负责</w:t>
            </w:r>
            <w:r>
              <w:rPr>
                <w:rFonts w:hint="eastAsia" w:ascii="宋体" w:hAnsi="宋体" w:eastAsia="宋体" w:cs="宋体"/>
                <w:color w:val="333333"/>
                <w:sz w:val="24"/>
                <w:szCs w:val="24"/>
              </w:rPr>
              <w:t>农机</w:t>
            </w:r>
            <w:r>
              <w:rPr>
                <w:rFonts w:ascii="宋体" w:hAnsi="宋体" w:eastAsia="宋体" w:cs="宋体"/>
                <w:color w:val="333333"/>
                <w:sz w:val="24"/>
                <w:szCs w:val="24"/>
              </w:rPr>
              <w:t>新技术新机具的示范、推广应用和农机维修管理工作。</w:t>
            </w:r>
            <w:r>
              <w:rPr>
                <w:rFonts w:hint="eastAsia" w:ascii="宋体" w:hAnsi="宋体" w:eastAsia="宋体" w:cs="宋体"/>
                <w:color w:val="333333"/>
                <w:sz w:val="24"/>
                <w:szCs w:val="24"/>
              </w:rPr>
              <w:t>落实 国家农机购置补贴</w:t>
            </w:r>
          </w:p>
        </w:tc>
        <w:tc>
          <w:tcPr>
            <w:tcW w:w="7144" w:type="dxa"/>
            <w:tcBorders>
              <w:tl2br w:val="nil"/>
              <w:tr2bl w:val="nil"/>
            </w:tcBorders>
            <w:shd w:val="clear" w:color="auto" w:fill="FFFFFF"/>
            <w:tcMar>
              <w:top w:w="75" w:type="dxa"/>
              <w:left w:w="75" w:type="dxa"/>
              <w:bottom w:w="75" w:type="dxa"/>
              <w:right w:w="75" w:type="dxa"/>
            </w:tcMar>
            <w:vAlign w:val="center"/>
          </w:tcPr>
          <w:p>
            <w:pPr>
              <w:adjustRightInd/>
              <w:snapToGrid/>
              <w:spacing w:after="0"/>
              <w:rPr>
                <w:rFonts w:ascii="宋体" w:hAnsi="宋体" w:eastAsia="宋体" w:cs="宋体"/>
                <w:color w:val="333333"/>
                <w:sz w:val="24"/>
                <w:szCs w:val="24"/>
              </w:rPr>
            </w:pPr>
            <w:r>
              <w:rPr>
                <w:rFonts w:ascii="宋体" w:hAnsi="宋体" w:eastAsia="宋体" w:cs="宋体"/>
                <w:color w:val="333333"/>
                <w:sz w:val="24"/>
                <w:szCs w:val="24"/>
              </w:rPr>
              <w:t>1、负责农机新技术、新机具示范、推广工作。</w:t>
            </w:r>
          </w:p>
          <w:p>
            <w:pPr>
              <w:adjustRightInd/>
              <w:snapToGrid/>
              <w:spacing w:after="0"/>
              <w:rPr>
                <w:rFonts w:ascii="宋体" w:hAnsi="宋体" w:eastAsia="宋体" w:cs="宋体"/>
                <w:color w:val="333333"/>
                <w:sz w:val="24"/>
                <w:szCs w:val="24"/>
              </w:rPr>
            </w:pPr>
          </w:p>
          <w:p>
            <w:pPr>
              <w:adjustRightInd/>
              <w:snapToGrid/>
              <w:spacing w:after="0"/>
              <w:rPr>
                <w:rFonts w:ascii="宋体" w:hAnsi="宋体" w:eastAsia="宋体" w:cs="宋体"/>
                <w:color w:val="333333"/>
                <w:sz w:val="24"/>
                <w:szCs w:val="24"/>
              </w:rPr>
            </w:pPr>
            <w:r>
              <w:rPr>
                <w:rFonts w:hint="eastAsia" w:ascii="宋体" w:hAnsi="宋体" w:eastAsia="宋体" w:cs="宋体"/>
                <w:color w:val="333333"/>
                <w:sz w:val="24"/>
                <w:szCs w:val="24"/>
              </w:rPr>
              <w:t>2</w:t>
            </w:r>
            <w:r>
              <w:rPr>
                <w:rFonts w:ascii="宋体" w:hAnsi="宋体" w:eastAsia="宋体" w:cs="宋体"/>
                <w:color w:val="333333"/>
                <w:sz w:val="24"/>
                <w:szCs w:val="24"/>
              </w:rPr>
              <w:t>、负责农机维修</w:t>
            </w:r>
            <w:r>
              <w:rPr>
                <w:rFonts w:hint="eastAsia" w:ascii="宋体" w:hAnsi="宋体" w:eastAsia="宋体" w:cs="宋体"/>
                <w:color w:val="333333"/>
                <w:sz w:val="24"/>
                <w:szCs w:val="24"/>
              </w:rPr>
              <w:t>网店</w:t>
            </w:r>
            <w:r>
              <w:rPr>
                <w:rFonts w:ascii="宋体" w:hAnsi="宋体" w:eastAsia="宋体" w:cs="宋体"/>
                <w:color w:val="333333"/>
                <w:sz w:val="24"/>
                <w:szCs w:val="24"/>
              </w:rPr>
              <w:t>管理和</w:t>
            </w:r>
            <w:r>
              <w:rPr>
                <w:rFonts w:hint="eastAsia" w:ascii="宋体" w:hAnsi="宋体" w:eastAsia="宋体" w:cs="宋体"/>
                <w:color w:val="333333"/>
                <w:sz w:val="24"/>
                <w:szCs w:val="24"/>
              </w:rPr>
              <w:t>核发技术等级证书</w:t>
            </w:r>
            <w:r>
              <w:rPr>
                <w:rFonts w:ascii="宋体" w:hAnsi="宋体" w:eastAsia="宋体" w:cs="宋体"/>
                <w:color w:val="333333"/>
                <w:sz w:val="24"/>
                <w:szCs w:val="24"/>
              </w:rPr>
              <w:t>工作。</w:t>
            </w:r>
          </w:p>
          <w:p>
            <w:pPr>
              <w:adjustRightInd/>
              <w:snapToGrid/>
              <w:spacing w:after="0"/>
              <w:rPr>
                <w:rFonts w:ascii="宋体" w:hAnsi="宋体" w:eastAsia="宋体" w:cs="宋体"/>
                <w:color w:val="333333"/>
                <w:sz w:val="24"/>
                <w:szCs w:val="24"/>
              </w:rPr>
            </w:pPr>
          </w:p>
          <w:p>
            <w:pPr>
              <w:adjustRightInd/>
              <w:snapToGrid/>
              <w:spacing w:after="0"/>
              <w:rPr>
                <w:rFonts w:ascii="宋体" w:hAnsi="宋体" w:eastAsia="宋体" w:cs="宋体"/>
                <w:color w:val="333333"/>
                <w:sz w:val="24"/>
                <w:szCs w:val="24"/>
              </w:rPr>
            </w:pPr>
            <w:r>
              <w:rPr>
                <w:rFonts w:hint="eastAsia" w:ascii="宋体" w:hAnsi="宋体" w:eastAsia="宋体" w:cs="宋体"/>
                <w:color w:val="333333"/>
                <w:sz w:val="24"/>
                <w:szCs w:val="24"/>
              </w:rPr>
              <w:t>3</w:t>
            </w:r>
            <w:r>
              <w:rPr>
                <w:rFonts w:ascii="宋体" w:hAnsi="宋体" w:eastAsia="宋体" w:cs="宋体"/>
                <w:color w:val="333333"/>
                <w:sz w:val="24"/>
                <w:szCs w:val="24"/>
              </w:rPr>
              <w:t>、负责农机购置补贴的组织实施和监督工作。</w:t>
            </w:r>
          </w:p>
        </w:tc>
        <w:tc>
          <w:tcPr>
            <w:tcW w:w="2112" w:type="dxa"/>
            <w:tcBorders>
              <w:tl2br w:val="nil"/>
              <w:tr2bl w:val="nil"/>
            </w:tcBorders>
            <w:shd w:val="clear" w:color="auto" w:fill="FFFFFF"/>
            <w:tcMar>
              <w:top w:w="75" w:type="dxa"/>
              <w:left w:w="75" w:type="dxa"/>
              <w:bottom w:w="75" w:type="dxa"/>
              <w:right w:w="75" w:type="dxa"/>
            </w:tcMar>
            <w:vAlign w:val="center"/>
          </w:tcPr>
          <w:p>
            <w:pPr>
              <w:adjustRightInd/>
              <w:snapToGrid/>
              <w:spacing w:after="0"/>
              <w:jc w:val="center"/>
              <w:rPr>
                <w:rFonts w:ascii="宋体" w:hAnsi="宋体" w:eastAsia="宋体" w:cs="宋体"/>
                <w:color w:val="333333"/>
                <w:sz w:val="24"/>
                <w:szCs w:val="24"/>
              </w:rPr>
            </w:pPr>
            <w:r>
              <w:rPr>
                <w:rFonts w:ascii="宋体" w:hAnsi="宋体" w:eastAsia="宋体" w:cs="宋体"/>
                <w:color w:val="333333"/>
                <w:sz w:val="24"/>
                <w:szCs w:val="24"/>
              </w:rPr>
              <w:t>农</w:t>
            </w:r>
            <w:r>
              <w:rPr>
                <w:rFonts w:hint="eastAsia" w:ascii="宋体" w:hAnsi="宋体" w:eastAsia="宋体" w:cs="宋体"/>
                <w:color w:val="333333"/>
                <w:sz w:val="24"/>
                <w:szCs w:val="24"/>
              </w:rPr>
              <w:t>机</w:t>
            </w:r>
            <w:r>
              <w:rPr>
                <w:rFonts w:ascii="宋体" w:hAnsi="宋体" w:eastAsia="宋体" w:cs="宋体"/>
                <w:color w:val="333333"/>
                <w:sz w:val="24"/>
                <w:szCs w:val="24"/>
              </w:rPr>
              <w:t>推广站：</w:t>
            </w:r>
          </w:p>
          <w:p>
            <w:pPr>
              <w:adjustRightInd/>
              <w:snapToGrid/>
              <w:spacing w:after="0"/>
              <w:jc w:val="center"/>
              <w:rPr>
                <w:rFonts w:ascii="宋体" w:hAnsi="宋体" w:eastAsia="宋体" w:cs="宋体"/>
                <w:color w:val="333333"/>
                <w:sz w:val="24"/>
                <w:szCs w:val="24"/>
              </w:rPr>
            </w:pPr>
          </w:p>
        </w:tc>
        <w:tc>
          <w:tcPr>
            <w:tcW w:w="1255" w:type="dxa"/>
            <w:tcBorders>
              <w:tl2br w:val="nil"/>
              <w:tr2bl w:val="nil"/>
            </w:tcBorders>
            <w:shd w:val="clear" w:color="auto" w:fill="FFFFFF"/>
            <w:tcMar>
              <w:top w:w="75" w:type="dxa"/>
              <w:left w:w="75" w:type="dxa"/>
              <w:bottom w:w="75" w:type="dxa"/>
              <w:right w:w="75" w:type="dxa"/>
            </w:tcMar>
            <w:vAlign w:val="center"/>
          </w:tcPr>
          <w:p>
            <w:pPr>
              <w:adjustRightInd/>
              <w:snapToGrid/>
              <w:spacing w:after="0"/>
              <w:jc w:val="center"/>
              <w:rPr>
                <w:rFonts w:ascii="宋体" w:hAnsi="宋体" w:eastAsia="宋体" w:cs="宋体"/>
                <w:color w:val="333333"/>
                <w:sz w:val="24"/>
                <w:szCs w:val="24"/>
              </w:rPr>
            </w:pPr>
            <w:r>
              <w:rPr>
                <w:rFonts w:ascii="宋体" w:hAnsi="宋体" w:eastAsia="宋体" w:cs="宋体"/>
                <w:color w:val="333333"/>
                <w:sz w:val="24"/>
                <w:szCs w:val="24"/>
              </w:rPr>
              <w:t> </w:t>
            </w:r>
          </w:p>
        </w:tc>
      </w:tr>
    </w:tbl>
    <w:p>
      <w:pPr>
        <w:shd w:val="clear" w:color="auto" w:fill="FFFFFF"/>
        <w:adjustRightInd/>
        <w:snapToGrid/>
        <w:spacing w:after="0" w:line="375" w:lineRule="atLeast"/>
        <w:rPr>
          <w:rFonts w:hint="eastAsia" w:ascii="宋体" w:hAnsi="宋体" w:eastAsia="宋体" w:cs="宋体"/>
          <w:color w:val="333333"/>
          <w:sz w:val="21"/>
          <w:szCs w:val="21"/>
        </w:rPr>
      </w:pPr>
      <w:r>
        <w:rPr>
          <w:rFonts w:ascii="宋体" w:hAnsi="宋体" w:eastAsia="宋体" w:cs="宋体"/>
          <w:color w:val="333333"/>
          <w:sz w:val="21"/>
          <w:szCs w:val="21"/>
        </w:rPr>
        <w:t>　</w:t>
      </w:r>
    </w:p>
    <w:p>
      <w:pPr>
        <w:shd w:val="clear" w:color="auto" w:fill="FFFFFF"/>
        <w:adjustRightInd/>
        <w:snapToGrid/>
        <w:spacing w:after="0" w:line="375" w:lineRule="atLeast"/>
        <w:rPr>
          <w:rFonts w:hint="eastAsia" w:ascii="宋体" w:hAnsi="宋体" w:eastAsia="宋体" w:cs="宋体"/>
          <w:color w:val="333333"/>
          <w:sz w:val="21"/>
          <w:szCs w:val="21"/>
        </w:rPr>
      </w:pPr>
      <w:r>
        <w:rPr>
          <w:rFonts w:ascii="宋体" w:hAnsi="宋体" w:eastAsia="宋体" w:cs="宋体"/>
          <w:color w:val="333333"/>
          <w:sz w:val="21"/>
          <w:szCs w:val="21"/>
        </w:rPr>
        <w:t>　</w:t>
      </w:r>
    </w:p>
    <w:p>
      <w:pPr>
        <w:shd w:val="clear" w:color="auto" w:fill="FFFFFF"/>
        <w:adjustRightInd/>
        <w:snapToGrid/>
        <w:spacing w:after="0" w:line="375" w:lineRule="atLeast"/>
        <w:ind w:firstLine="4145" w:firstLineChars="1147"/>
        <w:rPr>
          <w:rFonts w:hint="eastAsia" w:ascii="黑体" w:hAnsi="黑体" w:eastAsia="黑体" w:cs="黑体"/>
          <w:color w:val="333333"/>
          <w:sz w:val="21"/>
          <w:szCs w:val="21"/>
        </w:rPr>
      </w:pPr>
      <w:r>
        <w:rPr>
          <w:rFonts w:hint="eastAsia" w:ascii="黑体" w:hAnsi="黑体" w:eastAsia="黑体" w:cs="黑体"/>
          <w:b/>
          <w:bCs/>
          <w:color w:val="333333"/>
          <w:sz w:val="36"/>
          <w:szCs w:val="36"/>
          <w:lang w:eastAsia="zh-CN"/>
        </w:rPr>
        <w:t>二、</w:t>
      </w:r>
      <w:r>
        <w:rPr>
          <w:rFonts w:hint="eastAsia" w:ascii="黑体" w:hAnsi="黑体" w:eastAsia="黑体" w:cs="黑体"/>
          <w:b/>
          <w:bCs/>
          <w:color w:val="333333"/>
          <w:sz w:val="36"/>
          <w:szCs w:val="36"/>
        </w:rPr>
        <w:t>与相关部门的职责边界登记表</w:t>
      </w:r>
    </w:p>
    <w:p>
      <w:pPr>
        <w:shd w:val="clear" w:color="auto" w:fill="FFFFFF"/>
        <w:adjustRightInd/>
        <w:snapToGrid/>
        <w:spacing w:after="0" w:line="375" w:lineRule="atLeast"/>
        <w:rPr>
          <w:rFonts w:hint="eastAsia" w:ascii="宋体" w:hAnsi="宋体" w:eastAsia="宋体" w:cs="宋体"/>
          <w:color w:val="333333"/>
          <w:sz w:val="24"/>
          <w:szCs w:val="24"/>
        </w:rPr>
      </w:pPr>
    </w:p>
    <w:tbl>
      <w:tblPr>
        <w:tblStyle w:val="6"/>
        <w:tblW w:w="140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0"/>
        <w:gridCol w:w="6"/>
        <w:gridCol w:w="1394"/>
        <w:gridCol w:w="1860"/>
        <w:gridCol w:w="7067"/>
        <w:gridCol w:w="2403"/>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426" w:type="dxa"/>
            <w:gridSpan w:val="2"/>
            <w:tcBorders>
              <w:right w:val="single" w:color="auto" w:sz="4" w:space="0"/>
            </w:tcBorders>
            <w:vAlign w:val="center"/>
          </w:tcPr>
          <w:p>
            <w:pPr>
              <w:adjustRightInd/>
              <w:snapToGrid/>
              <w:jc w:val="center"/>
              <w:rPr>
                <w:rFonts w:ascii="宋体" w:hAnsi="宋体" w:eastAsia="宋体" w:cs="宋体"/>
                <w:color w:val="333333"/>
                <w:sz w:val="21"/>
                <w:szCs w:val="21"/>
              </w:rPr>
            </w:pPr>
            <w:r>
              <w:rPr>
                <w:rFonts w:hint="eastAsia" w:ascii="宋体" w:hAnsi="宋体" w:eastAsia="宋体" w:cs="宋体"/>
                <w:color w:val="333333"/>
                <w:sz w:val="21"/>
                <w:szCs w:val="21"/>
              </w:rPr>
              <w:t>序号</w:t>
            </w:r>
          </w:p>
        </w:tc>
        <w:tc>
          <w:tcPr>
            <w:tcW w:w="1394" w:type="dxa"/>
            <w:tcBorders>
              <w:left w:val="single" w:color="auto" w:sz="4" w:space="0"/>
            </w:tcBorders>
            <w:vAlign w:val="center"/>
          </w:tcPr>
          <w:p>
            <w:pPr>
              <w:jc w:val="center"/>
              <w:rPr>
                <w:rFonts w:ascii="宋体" w:hAnsi="宋体" w:eastAsia="宋体" w:cs="宋体"/>
                <w:color w:val="333333"/>
                <w:sz w:val="21"/>
                <w:szCs w:val="21"/>
              </w:rPr>
            </w:pPr>
            <w:r>
              <w:rPr>
                <w:rFonts w:ascii="宋体" w:hAnsi="宋体" w:eastAsia="宋体" w:cs="宋体"/>
                <w:color w:val="333333"/>
                <w:sz w:val="21"/>
                <w:szCs w:val="21"/>
              </w:rPr>
              <w:t>管理事项</w:t>
            </w:r>
          </w:p>
        </w:tc>
        <w:tc>
          <w:tcPr>
            <w:tcW w:w="1860" w:type="dxa"/>
            <w:vAlign w:val="center"/>
          </w:tcPr>
          <w:p>
            <w:pPr>
              <w:adjustRightInd/>
              <w:snapToGrid/>
              <w:jc w:val="center"/>
              <w:rPr>
                <w:rFonts w:ascii="宋体" w:hAnsi="宋体" w:eastAsia="宋体" w:cs="宋体"/>
                <w:color w:val="333333"/>
                <w:sz w:val="21"/>
                <w:szCs w:val="21"/>
              </w:rPr>
            </w:pPr>
            <w:r>
              <w:rPr>
                <w:rFonts w:ascii="宋体" w:hAnsi="宋体" w:eastAsia="宋体" w:cs="宋体"/>
                <w:color w:val="333333"/>
                <w:sz w:val="21"/>
                <w:szCs w:val="21"/>
              </w:rPr>
              <w:t>相关</w:t>
            </w:r>
          </w:p>
          <w:p>
            <w:pPr>
              <w:adjustRightInd/>
              <w:snapToGrid/>
              <w:jc w:val="center"/>
              <w:rPr>
                <w:rFonts w:ascii="宋体" w:hAnsi="宋体" w:eastAsia="宋体" w:cs="宋体"/>
                <w:color w:val="333333"/>
                <w:sz w:val="21"/>
                <w:szCs w:val="21"/>
              </w:rPr>
            </w:pPr>
            <w:r>
              <w:rPr>
                <w:rFonts w:ascii="宋体" w:hAnsi="宋体" w:eastAsia="宋体" w:cs="宋体"/>
                <w:color w:val="333333"/>
                <w:sz w:val="21"/>
                <w:szCs w:val="21"/>
              </w:rPr>
              <w:t>部门</w:t>
            </w:r>
          </w:p>
        </w:tc>
        <w:tc>
          <w:tcPr>
            <w:tcW w:w="7067" w:type="dxa"/>
            <w:vAlign w:val="center"/>
          </w:tcPr>
          <w:p>
            <w:pPr>
              <w:adjustRightInd/>
              <w:snapToGrid/>
              <w:jc w:val="center"/>
              <w:rPr>
                <w:rFonts w:ascii="宋体" w:hAnsi="宋体" w:eastAsia="宋体" w:cs="宋体"/>
                <w:color w:val="333333"/>
                <w:sz w:val="21"/>
                <w:szCs w:val="21"/>
              </w:rPr>
            </w:pPr>
            <w:r>
              <w:rPr>
                <w:rFonts w:ascii="宋体" w:hAnsi="宋体" w:eastAsia="宋体" w:cs="宋体"/>
                <w:color w:val="333333"/>
                <w:sz w:val="21"/>
                <w:szCs w:val="21"/>
              </w:rPr>
              <w:t>职责分工</w:t>
            </w:r>
          </w:p>
        </w:tc>
        <w:tc>
          <w:tcPr>
            <w:tcW w:w="2403" w:type="dxa"/>
            <w:vAlign w:val="center"/>
          </w:tcPr>
          <w:p>
            <w:pPr>
              <w:adjustRightInd/>
              <w:snapToGrid/>
              <w:jc w:val="center"/>
              <w:rPr>
                <w:rFonts w:ascii="宋体" w:hAnsi="宋体" w:eastAsia="宋体" w:cs="宋体"/>
                <w:color w:val="333333"/>
                <w:sz w:val="21"/>
                <w:szCs w:val="21"/>
              </w:rPr>
            </w:pPr>
            <w:r>
              <w:rPr>
                <w:rFonts w:ascii="宋体" w:hAnsi="宋体" w:eastAsia="宋体" w:cs="宋体"/>
                <w:color w:val="333333"/>
                <w:sz w:val="21"/>
                <w:szCs w:val="21"/>
              </w:rPr>
              <w:t>相关依据</w:t>
            </w:r>
          </w:p>
        </w:tc>
        <w:tc>
          <w:tcPr>
            <w:tcW w:w="850" w:type="dxa"/>
            <w:vAlign w:val="center"/>
          </w:tcPr>
          <w:p>
            <w:pPr>
              <w:adjustRightInd/>
              <w:snapToGrid/>
              <w:jc w:val="center"/>
              <w:rPr>
                <w:rFonts w:ascii="宋体" w:hAnsi="宋体" w:eastAsia="宋体" w:cs="宋体"/>
                <w:color w:val="333333"/>
                <w:sz w:val="21"/>
                <w:szCs w:val="21"/>
              </w:rPr>
            </w:pPr>
            <w:r>
              <w:rPr>
                <w:rFonts w:ascii="宋体" w:hAnsi="宋体" w:eastAsia="宋体" w:cs="宋体"/>
                <w:color w:val="333333"/>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2" w:hRule="atLeast"/>
        </w:trPr>
        <w:tc>
          <w:tcPr>
            <w:tcW w:w="426" w:type="dxa"/>
            <w:gridSpan w:val="2"/>
            <w:tcBorders>
              <w:bottom w:val="nil"/>
              <w:right w:val="single" w:color="auto" w:sz="4" w:space="0"/>
            </w:tcBorders>
            <w:vAlign w:val="center"/>
          </w:tcPr>
          <w:p>
            <w:pPr>
              <w:adjustRightInd/>
              <w:snapToGrid/>
              <w:jc w:val="center"/>
              <w:rPr>
                <w:rFonts w:ascii="宋体" w:hAnsi="宋体" w:eastAsia="宋体" w:cs="宋体"/>
                <w:color w:val="333333"/>
                <w:sz w:val="21"/>
                <w:szCs w:val="21"/>
              </w:rPr>
            </w:pPr>
          </w:p>
          <w:p>
            <w:pPr>
              <w:adjustRightInd/>
              <w:snapToGrid/>
              <w:jc w:val="center"/>
              <w:rPr>
                <w:rFonts w:ascii="宋体" w:hAnsi="宋体" w:eastAsia="宋体" w:cs="宋体"/>
                <w:color w:val="333333"/>
                <w:sz w:val="21"/>
                <w:szCs w:val="21"/>
              </w:rPr>
            </w:pPr>
          </w:p>
        </w:tc>
        <w:tc>
          <w:tcPr>
            <w:tcW w:w="1394" w:type="dxa"/>
            <w:tcBorders>
              <w:left w:val="single" w:color="auto" w:sz="4" w:space="0"/>
              <w:bottom w:val="nil"/>
            </w:tcBorders>
            <w:vAlign w:val="center"/>
          </w:tcPr>
          <w:p>
            <w:pPr>
              <w:adjustRightInd/>
              <w:snapToGrid/>
              <w:jc w:val="center"/>
              <w:rPr>
                <w:rFonts w:ascii="宋体" w:hAnsi="宋体" w:eastAsia="宋体" w:cs="宋体"/>
                <w:color w:val="333333"/>
                <w:sz w:val="21"/>
                <w:szCs w:val="21"/>
              </w:rPr>
            </w:pPr>
            <w:r>
              <w:rPr>
                <w:rFonts w:ascii="宋体" w:hAnsi="宋体" w:eastAsia="宋体" w:cs="宋体"/>
                <w:color w:val="333333"/>
                <w:sz w:val="21"/>
                <w:szCs w:val="21"/>
              </w:rPr>
              <w:t>农机补贴</w:t>
            </w:r>
          </w:p>
          <w:p>
            <w:pPr>
              <w:jc w:val="center"/>
              <w:rPr>
                <w:rFonts w:ascii="宋体" w:hAnsi="宋体" w:eastAsia="宋体" w:cs="宋体"/>
                <w:color w:val="333333"/>
                <w:sz w:val="21"/>
                <w:szCs w:val="21"/>
              </w:rPr>
            </w:pPr>
            <w:r>
              <w:rPr>
                <w:rFonts w:ascii="宋体" w:hAnsi="宋体" w:eastAsia="宋体" w:cs="宋体"/>
                <w:color w:val="333333"/>
                <w:sz w:val="21"/>
                <w:szCs w:val="21"/>
              </w:rPr>
              <w:t>监督管理</w:t>
            </w:r>
          </w:p>
        </w:tc>
        <w:tc>
          <w:tcPr>
            <w:tcW w:w="1860" w:type="dxa"/>
            <w:vAlign w:val="center"/>
          </w:tcPr>
          <w:p>
            <w:pPr>
              <w:adjustRightInd/>
              <w:snapToGrid/>
              <w:jc w:val="center"/>
              <w:rPr>
                <w:rFonts w:ascii="宋体" w:hAnsi="宋体" w:eastAsia="宋体" w:cs="宋体"/>
                <w:color w:val="333333"/>
                <w:sz w:val="21"/>
                <w:szCs w:val="21"/>
              </w:rPr>
            </w:pPr>
            <w:r>
              <w:rPr>
                <w:rFonts w:hint="eastAsia" w:ascii="宋体" w:hAnsi="宋体" w:eastAsia="宋体" w:cs="宋体"/>
                <w:color w:val="333333"/>
                <w:sz w:val="21"/>
                <w:szCs w:val="21"/>
              </w:rPr>
              <w:t>县</w:t>
            </w:r>
            <w:r>
              <w:rPr>
                <w:rFonts w:ascii="宋体" w:hAnsi="宋体" w:eastAsia="宋体" w:cs="宋体"/>
                <w:color w:val="333333"/>
                <w:sz w:val="21"/>
                <w:szCs w:val="21"/>
              </w:rPr>
              <w:t>农</w:t>
            </w:r>
          </w:p>
          <w:p>
            <w:pPr>
              <w:adjustRightInd/>
              <w:snapToGrid/>
              <w:jc w:val="center"/>
              <w:rPr>
                <w:rFonts w:ascii="宋体" w:hAnsi="宋体" w:eastAsia="宋体" w:cs="宋体"/>
                <w:color w:val="333333"/>
                <w:sz w:val="21"/>
                <w:szCs w:val="21"/>
              </w:rPr>
            </w:pPr>
            <w:r>
              <w:rPr>
                <w:rFonts w:ascii="宋体" w:hAnsi="宋体" w:eastAsia="宋体" w:cs="宋体"/>
                <w:color w:val="333333"/>
                <w:sz w:val="21"/>
                <w:szCs w:val="21"/>
              </w:rPr>
              <w:t>机</w:t>
            </w:r>
            <w:r>
              <w:rPr>
                <w:rFonts w:hint="eastAsia" w:ascii="宋体" w:hAnsi="宋体" w:eastAsia="宋体" w:cs="宋体"/>
                <w:color w:val="333333"/>
                <w:sz w:val="21"/>
                <w:szCs w:val="21"/>
              </w:rPr>
              <w:t>办</w:t>
            </w:r>
          </w:p>
        </w:tc>
        <w:tc>
          <w:tcPr>
            <w:tcW w:w="7067" w:type="dxa"/>
            <w:vAlign w:val="center"/>
          </w:tcPr>
          <w:p>
            <w:pPr>
              <w:adjustRightInd/>
              <w:snapToGrid/>
              <w:ind w:firstLine="315" w:firstLineChars="150"/>
              <w:rPr>
                <w:rFonts w:ascii="宋体" w:hAnsi="宋体" w:eastAsia="宋体" w:cs="宋体"/>
                <w:color w:val="333333"/>
                <w:sz w:val="21"/>
                <w:szCs w:val="21"/>
              </w:rPr>
            </w:pPr>
            <w:r>
              <w:rPr>
                <w:rFonts w:ascii="宋体" w:hAnsi="宋体" w:eastAsia="宋体" w:cs="宋体"/>
                <w:color w:val="333333"/>
                <w:sz w:val="21"/>
                <w:szCs w:val="21"/>
              </w:rPr>
              <w:t>1、根据</w:t>
            </w:r>
            <w:r>
              <w:rPr>
                <w:rFonts w:hint="eastAsia" w:ascii="宋体" w:hAnsi="宋体" w:eastAsia="宋体" w:cs="宋体"/>
                <w:color w:val="333333"/>
                <w:sz w:val="21"/>
                <w:szCs w:val="21"/>
              </w:rPr>
              <w:t>上</w:t>
            </w:r>
            <w:r>
              <w:rPr>
                <w:rFonts w:ascii="宋体" w:hAnsi="宋体" w:eastAsia="宋体" w:cs="宋体"/>
                <w:color w:val="333333"/>
                <w:sz w:val="21"/>
                <w:szCs w:val="21"/>
              </w:rPr>
              <w:t>级购机补贴实施方案，结合当地农机化发展规划制定本级实施方案</w:t>
            </w:r>
            <w:r>
              <w:rPr>
                <w:rFonts w:hint="eastAsia" w:ascii="宋体" w:hAnsi="宋体" w:eastAsia="宋体" w:cs="宋体"/>
                <w:color w:val="333333"/>
                <w:sz w:val="21"/>
                <w:szCs w:val="21"/>
              </w:rPr>
              <w:t>，并组织实施。</w:t>
            </w:r>
          </w:p>
          <w:p>
            <w:pPr>
              <w:adjustRightInd/>
              <w:snapToGrid/>
              <w:ind w:firstLine="315" w:firstLineChars="150"/>
              <w:rPr>
                <w:rFonts w:ascii="宋体" w:hAnsi="宋体" w:eastAsia="宋体" w:cs="宋体"/>
                <w:color w:val="333333"/>
                <w:sz w:val="21"/>
                <w:szCs w:val="21"/>
              </w:rPr>
            </w:pPr>
            <w:r>
              <w:rPr>
                <w:rFonts w:ascii="宋体" w:hAnsi="宋体" w:eastAsia="宋体" w:cs="宋体"/>
                <w:color w:val="333333"/>
                <w:sz w:val="21"/>
                <w:szCs w:val="21"/>
              </w:rPr>
              <w:t>2、落实农机购置补贴政策，主要包括受理申请</w:t>
            </w:r>
            <w:r>
              <w:rPr>
                <w:rFonts w:hint="eastAsia" w:ascii="宋体" w:hAnsi="宋体" w:eastAsia="宋体" w:cs="宋体"/>
                <w:color w:val="333333"/>
                <w:sz w:val="21"/>
                <w:szCs w:val="21"/>
              </w:rPr>
              <w:t>登记</w:t>
            </w:r>
            <w:r>
              <w:rPr>
                <w:rFonts w:ascii="宋体" w:hAnsi="宋体" w:eastAsia="宋体" w:cs="宋体"/>
                <w:color w:val="333333"/>
                <w:sz w:val="21"/>
                <w:szCs w:val="21"/>
              </w:rPr>
              <w:t>、资料审核、登记建档、补贴公示</w:t>
            </w:r>
            <w:r>
              <w:rPr>
                <w:rFonts w:hint="eastAsia" w:ascii="宋体" w:hAnsi="宋体" w:eastAsia="宋体" w:cs="宋体"/>
                <w:color w:val="333333"/>
                <w:sz w:val="21"/>
                <w:szCs w:val="21"/>
              </w:rPr>
              <w:t>、购机</w:t>
            </w:r>
            <w:r>
              <w:rPr>
                <w:rFonts w:ascii="宋体" w:hAnsi="宋体" w:eastAsia="宋体" w:cs="宋体"/>
                <w:color w:val="333333"/>
                <w:sz w:val="21"/>
                <w:szCs w:val="21"/>
              </w:rPr>
              <w:t>等，开展政策宣传，及时报送信息及材料。设置农机购置补贴信息公开专栏，及时全面公开信息。加强对辖区内经销商的管理，受理举报投诉，及时处理补贴产品质量纠纷，并上报发现的违法违纪问题。与乡镇签订农机购置补贴实施工作责任书。</w:t>
            </w:r>
          </w:p>
          <w:p>
            <w:pPr>
              <w:adjustRightInd/>
              <w:snapToGrid/>
              <w:rPr>
                <w:rFonts w:ascii="宋体" w:hAnsi="宋体" w:eastAsia="宋体" w:cs="宋体"/>
                <w:color w:val="333333"/>
                <w:sz w:val="21"/>
                <w:szCs w:val="21"/>
              </w:rPr>
            </w:pPr>
            <w:r>
              <w:rPr>
                <w:rFonts w:hint="eastAsia" w:ascii="宋体" w:hAnsi="宋体" w:eastAsia="宋体" w:cs="宋体"/>
                <w:color w:val="333333"/>
                <w:sz w:val="21"/>
                <w:szCs w:val="21"/>
              </w:rPr>
              <w:t xml:space="preserve">   </w:t>
            </w:r>
            <w:r>
              <w:rPr>
                <w:rFonts w:ascii="宋体" w:hAnsi="宋体" w:eastAsia="宋体" w:cs="宋体"/>
                <w:color w:val="333333"/>
                <w:sz w:val="21"/>
                <w:szCs w:val="21"/>
              </w:rPr>
              <w:t>3、会同财政局等有关部门</w:t>
            </w:r>
            <w:r>
              <w:rPr>
                <w:rFonts w:hint="eastAsia" w:ascii="宋体" w:hAnsi="宋体" w:eastAsia="宋体" w:cs="宋体"/>
                <w:color w:val="333333"/>
                <w:sz w:val="21"/>
                <w:szCs w:val="21"/>
              </w:rPr>
              <w:t>，</w:t>
            </w:r>
            <w:r>
              <w:rPr>
                <w:rFonts w:ascii="宋体" w:hAnsi="宋体" w:eastAsia="宋体" w:cs="宋体"/>
                <w:color w:val="333333"/>
                <w:sz w:val="21"/>
                <w:szCs w:val="21"/>
              </w:rPr>
              <w:t>对农民购机后实际在用情况进行抽查核实，发现问题及时处理，并将抽查核实及处理情况上报省级财政部门、农机门。</w:t>
            </w:r>
          </w:p>
        </w:tc>
        <w:tc>
          <w:tcPr>
            <w:tcW w:w="2403" w:type="dxa"/>
            <w:vAlign w:val="center"/>
          </w:tcPr>
          <w:p>
            <w:pPr>
              <w:adjustRightInd/>
              <w:snapToGrid/>
              <w:jc w:val="center"/>
              <w:rPr>
                <w:rFonts w:ascii="宋体" w:hAnsi="宋体" w:eastAsia="宋体" w:cs="宋体"/>
                <w:color w:val="333333"/>
                <w:sz w:val="21"/>
                <w:szCs w:val="21"/>
              </w:rPr>
            </w:pPr>
            <w:r>
              <w:rPr>
                <w:rFonts w:hint="eastAsia" w:ascii="宋体" w:hAnsi="宋体" w:eastAsia="宋体" w:cs="宋体"/>
                <w:color w:val="333333"/>
                <w:sz w:val="21"/>
                <w:szCs w:val="21"/>
              </w:rPr>
              <w:t>邱县人民政府</w:t>
            </w:r>
            <w:r>
              <w:rPr>
                <w:rFonts w:ascii="宋体" w:hAnsi="宋体" w:eastAsia="宋体" w:cs="宋体"/>
                <w:color w:val="333333"/>
                <w:sz w:val="21"/>
                <w:szCs w:val="21"/>
              </w:rPr>
              <w:t xml:space="preserve"> 关于《</w:t>
            </w:r>
            <w:r>
              <w:rPr>
                <w:rFonts w:hint="eastAsia" w:ascii="宋体" w:hAnsi="宋体" w:eastAsia="宋体" w:cs="宋体"/>
                <w:color w:val="333333"/>
                <w:sz w:val="21"/>
                <w:szCs w:val="21"/>
              </w:rPr>
              <w:t>邱县</w:t>
            </w:r>
            <w:r>
              <w:rPr>
                <w:rFonts w:ascii="宋体" w:hAnsi="宋体" w:eastAsia="宋体" w:cs="宋体"/>
                <w:color w:val="333333"/>
                <w:sz w:val="21"/>
                <w:szCs w:val="21"/>
              </w:rPr>
              <w:t>201</w:t>
            </w:r>
            <w:r>
              <w:rPr>
                <w:rFonts w:hint="eastAsia" w:ascii="宋体" w:hAnsi="宋体" w:eastAsia="宋体" w:cs="宋体"/>
                <w:color w:val="333333"/>
                <w:sz w:val="21"/>
                <w:szCs w:val="21"/>
              </w:rPr>
              <w:t xml:space="preserve">5 </w:t>
            </w:r>
            <w:r>
              <w:rPr>
                <w:rFonts w:ascii="宋体" w:hAnsi="宋体" w:eastAsia="宋体" w:cs="宋体"/>
                <w:color w:val="333333"/>
                <w:sz w:val="21"/>
                <w:szCs w:val="21"/>
              </w:rPr>
              <w:t>年农业机械购置补贴工作实施方案》的通知</w:t>
            </w:r>
          </w:p>
        </w:tc>
        <w:tc>
          <w:tcPr>
            <w:tcW w:w="850" w:type="dxa"/>
            <w:vAlign w:val="top"/>
          </w:tcPr>
          <w:p>
            <w:pPr>
              <w:adjustRightInd/>
              <w:snapToGrid/>
              <w:jc w:val="center"/>
              <w:rPr>
                <w:rFonts w:ascii="宋体" w:hAnsi="宋体" w:eastAsia="宋体" w:cs="宋体"/>
                <w:color w:val="333333"/>
                <w:sz w:val="21"/>
                <w:szCs w:val="21"/>
              </w:rPr>
            </w:pPr>
            <w:r>
              <w:rPr>
                <w:rFonts w:ascii="宋体" w:hAnsi="宋体" w:eastAsia="宋体" w:cs="宋体"/>
                <w:color w:val="333333"/>
                <w:sz w:val="21"/>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 w:hRule="atLeast"/>
        </w:trPr>
        <w:tc>
          <w:tcPr>
            <w:tcW w:w="420" w:type="dxa"/>
            <w:tcBorders>
              <w:top w:val="nil"/>
              <w:right w:val="single" w:color="auto" w:sz="4" w:space="0"/>
            </w:tcBorders>
            <w:vAlign w:val="top"/>
          </w:tcPr>
          <w:p>
            <w:pPr>
              <w:jc w:val="center"/>
              <w:rPr>
                <w:rFonts w:ascii="宋体" w:hAnsi="宋体" w:eastAsia="宋体" w:cs="宋体"/>
                <w:color w:val="333333"/>
                <w:sz w:val="21"/>
                <w:szCs w:val="21"/>
              </w:rPr>
            </w:pPr>
          </w:p>
        </w:tc>
        <w:tc>
          <w:tcPr>
            <w:tcW w:w="1400" w:type="dxa"/>
            <w:gridSpan w:val="2"/>
            <w:tcBorders>
              <w:top w:val="nil"/>
              <w:left w:val="single" w:color="auto" w:sz="4" w:space="0"/>
            </w:tcBorders>
            <w:vAlign w:val="top"/>
          </w:tcPr>
          <w:p>
            <w:pPr>
              <w:jc w:val="center"/>
              <w:rPr>
                <w:rFonts w:ascii="宋体" w:hAnsi="宋体" w:eastAsia="宋体" w:cs="宋体"/>
                <w:color w:val="333333"/>
                <w:sz w:val="21"/>
                <w:szCs w:val="21"/>
              </w:rPr>
            </w:pPr>
          </w:p>
        </w:tc>
        <w:tc>
          <w:tcPr>
            <w:tcW w:w="1860" w:type="dxa"/>
            <w:vAlign w:val="top"/>
          </w:tcPr>
          <w:p>
            <w:pPr>
              <w:adjustRightInd/>
              <w:snapToGrid/>
              <w:jc w:val="center"/>
              <w:rPr>
                <w:rFonts w:ascii="宋体" w:hAnsi="宋体" w:eastAsia="宋体" w:cs="宋体"/>
                <w:color w:val="333333"/>
                <w:sz w:val="21"/>
                <w:szCs w:val="21"/>
              </w:rPr>
            </w:pPr>
            <w:r>
              <w:rPr>
                <w:rFonts w:hint="eastAsia" w:ascii="宋体" w:hAnsi="宋体" w:eastAsia="宋体" w:cs="宋体"/>
                <w:color w:val="333333"/>
                <w:sz w:val="21"/>
                <w:szCs w:val="21"/>
              </w:rPr>
              <w:t>县</w:t>
            </w:r>
            <w:r>
              <w:rPr>
                <w:rFonts w:ascii="宋体" w:hAnsi="宋体" w:eastAsia="宋体" w:cs="宋体"/>
                <w:color w:val="333333"/>
                <w:sz w:val="21"/>
                <w:szCs w:val="21"/>
              </w:rPr>
              <w:t>财</w:t>
            </w:r>
          </w:p>
          <w:p>
            <w:pPr>
              <w:adjustRightInd/>
              <w:snapToGrid/>
              <w:jc w:val="center"/>
              <w:rPr>
                <w:rFonts w:ascii="宋体" w:hAnsi="宋体" w:eastAsia="宋体" w:cs="宋体"/>
                <w:color w:val="333333"/>
                <w:sz w:val="21"/>
                <w:szCs w:val="21"/>
              </w:rPr>
            </w:pPr>
            <w:r>
              <w:rPr>
                <w:rFonts w:ascii="宋体" w:hAnsi="宋体" w:eastAsia="宋体" w:cs="宋体"/>
                <w:color w:val="333333"/>
                <w:sz w:val="21"/>
                <w:szCs w:val="21"/>
              </w:rPr>
              <w:t>政局</w:t>
            </w:r>
          </w:p>
        </w:tc>
        <w:tc>
          <w:tcPr>
            <w:tcW w:w="7067" w:type="dxa"/>
            <w:vAlign w:val="top"/>
          </w:tcPr>
          <w:p>
            <w:pPr>
              <w:adjustRightInd/>
              <w:snapToGrid/>
              <w:rPr>
                <w:rFonts w:ascii="宋体" w:hAnsi="宋体" w:eastAsia="宋体" w:cs="宋体"/>
                <w:color w:val="333333"/>
                <w:sz w:val="21"/>
                <w:szCs w:val="21"/>
              </w:rPr>
            </w:pPr>
            <w:r>
              <w:rPr>
                <w:rFonts w:ascii="宋体" w:hAnsi="宋体" w:eastAsia="宋体" w:cs="宋体"/>
                <w:color w:val="333333"/>
                <w:sz w:val="21"/>
                <w:szCs w:val="21"/>
              </w:rPr>
              <w:t>负责对补贴结算资料进行审核、兑付和结算工作；做好农机购置补贴政策资金监管工作。</w:t>
            </w:r>
          </w:p>
        </w:tc>
        <w:tc>
          <w:tcPr>
            <w:tcW w:w="2403" w:type="dxa"/>
            <w:vAlign w:val="top"/>
          </w:tcPr>
          <w:p>
            <w:pPr>
              <w:rPr>
                <w:rFonts w:ascii="宋体" w:hAnsi="宋体" w:eastAsia="宋体" w:cs="宋体"/>
                <w:color w:val="333333"/>
                <w:sz w:val="21"/>
                <w:szCs w:val="21"/>
              </w:rPr>
            </w:pPr>
          </w:p>
        </w:tc>
        <w:tc>
          <w:tcPr>
            <w:tcW w:w="850" w:type="dxa"/>
            <w:vAlign w:val="top"/>
          </w:tcPr>
          <w:p>
            <w:pPr>
              <w:jc w:val="center"/>
              <w:rPr>
                <w:rFonts w:ascii="宋体" w:hAnsi="宋体" w:eastAsia="宋体" w:cs="宋体"/>
                <w:color w:val="333333"/>
                <w:sz w:val="21"/>
                <w:szCs w:val="21"/>
              </w:rPr>
            </w:pPr>
          </w:p>
        </w:tc>
      </w:tr>
    </w:tbl>
    <w:p>
      <w:pPr>
        <w:rPr>
          <w:rFonts w:hint="eastAsia" w:ascii="黑体" w:hAnsi="黑体" w:eastAsia="黑体" w:cs="黑体"/>
          <w:b/>
          <w:bCs/>
        </w:rPr>
      </w:pPr>
    </w:p>
    <w:p>
      <w:pPr>
        <w:jc w:val="center"/>
        <w:rPr>
          <w:rFonts w:hint="eastAsia" w:ascii="黑体" w:hAnsi="黑体" w:eastAsia="黑体" w:cs="黑体"/>
          <w:b/>
          <w:bCs/>
          <w:sz w:val="36"/>
          <w:szCs w:val="36"/>
        </w:rPr>
      </w:pPr>
      <w:r>
        <w:rPr>
          <w:rFonts w:hint="eastAsia" w:ascii="黑体" w:hAnsi="黑体" w:eastAsia="黑体" w:cs="黑体"/>
          <w:b/>
          <w:bCs/>
          <w:sz w:val="36"/>
          <w:szCs w:val="36"/>
          <w:lang w:eastAsia="zh-CN"/>
        </w:rPr>
        <w:t>三、</w:t>
      </w:r>
      <w:r>
        <w:rPr>
          <w:rFonts w:hint="eastAsia" w:ascii="黑体" w:hAnsi="黑体" w:eastAsia="黑体" w:cs="黑体"/>
          <w:b/>
          <w:bCs/>
          <w:sz w:val="36"/>
          <w:szCs w:val="36"/>
        </w:rPr>
        <w:t>公共服务事项登记表</w:t>
      </w:r>
    </w:p>
    <w:p>
      <w:r>
        <w:rPr>
          <w:rFonts w:hint="eastAsia"/>
        </w:rPr>
        <w:t xml:space="preserve">  </w:t>
      </w:r>
    </w:p>
    <w:tbl>
      <w:tblPr>
        <w:tblStyle w:val="6"/>
        <w:tblW w:w="141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985"/>
        <w:gridCol w:w="5277"/>
        <w:gridCol w:w="2835"/>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top"/>
          </w:tcPr>
          <w:p>
            <w:pPr>
              <w:rPr>
                <w:sz w:val="28"/>
                <w:szCs w:val="28"/>
              </w:rPr>
            </w:pPr>
            <w:r>
              <w:rPr>
                <w:rFonts w:hint="eastAsia"/>
                <w:sz w:val="28"/>
                <w:szCs w:val="28"/>
              </w:rPr>
              <w:t>序号</w:t>
            </w:r>
          </w:p>
        </w:tc>
        <w:tc>
          <w:tcPr>
            <w:tcW w:w="1985" w:type="dxa"/>
            <w:vAlign w:val="top"/>
          </w:tcPr>
          <w:p>
            <w:pPr>
              <w:rPr>
                <w:sz w:val="28"/>
                <w:szCs w:val="28"/>
              </w:rPr>
            </w:pPr>
            <w:r>
              <w:rPr>
                <w:rFonts w:hint="eastAsia"/>
                <w:sz w:val="28"/>
                <w:szCs w:val="28"/>
              </w:rPr>
              <w:t>服务事项</w:t>
            </w:r>
          </w:p>
        </w:tc>
        <w:tc>
          <w:tcPr>
            <w:tcW w:w="5277" w:type="dxa"/>
            <w:vAlign w:val="top"/>
          </w:tcPr>
          <w:p>
            <w:pPr>
              <w:ind w:firstLine="2100" w:firstLineChars="750"/>
              <w:rPr>
                <w:sz w:val="28"/>
                <w:szCs w:val="28"/>
              </w:rPr>
            </w:pPr>
            <w:r>
              <w:rPr>
                <w:rFonts w:hint="eastAsia"/>
                <w:sz w:val="28"/>
                <w:szCs w:val="28"/>
              </w:rPr>
              <w:t>主要内容</w:t>
            </w:r>
          </w:p>
        </w:tc>
        <w:tc>
          <w:tcPr>
            <w:tcW w:w="2835" w:type="dxa"/>
            <w:vAlign w:val="top"/>
          </w:tcPr>
          <w:p>
            <w:pPr>
              <w:rPr>
                <w:sz w:val="28"/>
                <w:szCs w:val="28"/>
              </w:rPr>
            </w:pPr>
            <w:r>
              <w:rPr>
                <w:rFonts w:hint="eastAsia"/>
                <w:sz w:val="28"/>
                <w:szCs w:val="28"/>
              </w:rPr>
              <w:t xml:space="preserve">     承办机构</w:t>
            </w:r>
          </w:p>
        </w:tc>
        <w:tc>
          <w:tcPr>
            <w:tcW w:w="2835" w:type="dxa"/>
            <w:vAlign w:val="top"/>
          </w:tcPr>
          <w:p>
            <w:pPr>
              <w:rPr>
                <w:sz w:val="28"/>
                <w:szCs w:val="28"/>
              </w:rPr>
            </w:pPr>
            <w:r>
              <w:rPr>
                <w:rFonts w:hint="eastAsia"/>
                <w:sz w:val="28"/>
                <w:szCs w:val="2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top"/>
          </w:tcPr>
          <w:p>
            <w:pPr>
              <w:rPr>
                <w:rFonts w:hint="eastAsia"/>
                <w:sz w:val="24"/>
                <w:szCs w:val="24"/>
              </w:rPr>
            </w:pPr>
          </w:p>
          <w:p>
            <w:pPr>
              <w:rPr>
                <w:rFonts w:hint="eastAsia"/>
                <w:sz w:val="24"/>
                <w:szCs w:val="24"/>
              </w:rPr>
            </w:pPr>
          </w:p>
          <w:p>
            <w:pPr>
              <w:rPr>
                <w:sz w:val="24"/>
                <w:szCs w:val="24"/>
              </w:rPr>
            </w:pPr>
          </w:p>
        </w:tc>
        <w:tc>
          <w:tcPr>
            <w:tcW w:w="1985" w:type="dxa"/>
            <w:vAlign w:val="top"/>
          </w:tcPr>
          <w:p>
            <w:pPr>
              <w:ind w:firstLine="480" w:firstLineChars="200"/>
              <w:rPr>
                <w:rFonts w:hint="eastAsia"/>
                <w:sz w:val="24"/>
                <w:szCs w:val="24"/>
              </w:rPr>
            </w:pPr>
          </w:p>
          <w:p>
            <w:pPr>
              <w:ind w:firstLine="480" w:firstLineChars="200"/>
              <w:rPr>
                <w:rFonts w:hint="eastAsia"/>
                <w:sz w:val="24"/>
                <w:szCs w:val="24"/>
              </w:rPr>
            </w:pPr>
          </w:p>
          <w:p>
            <w:pPr>
              <w:ind w:firstLine="480" w:firstLineChars="200"/>
              <w:rPr>
                <w:sz w:val="24"/>
                <w:szCs w:val="24"/>
              </w:rPr>
            </w:pPr>
            <w:r>
              <w:rPr>
                <w:rFonts w:hint="eastAsia"/>
                <w:sz w:val="24"/>
                <w:szCs w:val="24"/>
              </w:rPr>
              <w:t>技术培训</w:t>
            </w:r>
          </w:p>
        </w:tc>
        <w:tc>
          <w:tcPr>
            <w:tcW w:w="5277" w:type="dxa"/>
            <w:vAlign w:val="top"/>
          </w:tcPr>
          <w:p>
            <w:pPr>
              <w:ind w:firstLine="360" w:firstLineChars="150"/>
              <w:rPr>
                <w:sz w:val="24"/>
                <w:szCs w:val="24"/>
              </w:rPr>
            </w:pPr>
            <w:r>
              <w:rPr>
                <w:rFonts w:hint="eastAsia"/>
                <w:sz w:val="24"/>
                <w:szCs w:val="24"/>
              </w:rPr>
              <w:t>按照要求，为使农机操驾和维修人员熟练掌握操作维修技术，要组织对他们进行培训，培训学习理论和实地操作技术，并进行安全教育。达到能安全熟练生产操作</w:t>
            </w:r>
          </w:p>
        </w:tc>
        <w:tc>
          <w:tcPr>
            <w:tcW w:w="2835" w:type="dxa"/>
            <w:vAlign w:val="top"/>
          </w:tcPr>
          <w:p>
            <w:pPr>
              <w:rPr>
                <w:rFonts w:hint="eastAsia"/>
                <w:sz w:val="24"/>
                <w:szCs w:val="24"/>
              </w:rPr>
            </w:pPr>
          </w:p>
          <w:p>
            <w:pPr>
              <w:ind w:firstLine="360" w:firstLineChars="150"/>
              <w:rPr>
                <w:sz w:val="24"/>
                <w:szCs w:val="24"/>
              </w:rPr>
            </w:pPr>
            <w:r>
              <w:rPr>
                <w:rFonts w:hint="eastAsia"/>
                <w:sz w:val="24"/>
                <w:szCs w:val="24"/>
              </w:rPr>
              <w:t>农机化技术培训学校</w:t>
            </w:r>
          </w:p>
        </w:tc>
        <w:tc>
          <w:tcPr>
            <w:tcW w:w="2835" w:type="dxa"/>
            <w:vAlign w:val="top"/>
          </w:tcPr>
          <w:p>
            <w:pPr>
              <w:rPr>
                <w:rFonts w:hint="eastAsia"/>
                <w:sz w:val="24"/>
                <w:szCs w:val="24"/>
              </w:rPr>
            </w:pPr>
          </w:p>
          <w:p>
            <w:pPr>
              <w:ind w:firstLine="240" w:firstLineChars="100"/>
              <w:rPr>
                <w:rFonts w:hint="eastAsia"/>
                <w:sz w:val="24"/>
                <w:szCs w:val="24"/>
              </w:rPr>
            </w:pPr>
          </w:p>
          <w:p>
            <w:pPr>
              <w:ind w:firstLine="240" w:firstLineChars="100"/>
              <w:rPr>
                <w:sz w:val="24"/>
                <w:szCs w:val="24"/>
              </w:rPr>
            </w:pPr>
            <w:r>
              <w:rPr>
                <w:rFonts w:hint="eastAsia"/>
                <w:sz w:val="24"/>
                <w:szCs w:val="24"/>
              </w:rPr>
              <w:t>15128066550</w:t>
            </w:r>
          </w:p>
        </w:tc>
      </w:tr>
    </w:tbl>
    <w:p/>
    <w:p>
      <w:pPr>
        <w:sectPr>
          <w:headerReference r:id="rId4" w:type="default"/>
          <w:footerReference r:id="rId5" w:type="default"/>
          <w:pgSz w:w="16838" w:h="11906" w:orient="landscape"/>
          <w:pgMar w:top="1797" w:right="1440" w:bottom="1797" w:left="1440" w:header="709" w:footer="709" w:gutter="0"/>
          <w:pgBorders>
            <w:top w:val="none" w:color="auto" w:sz="0" w:space="1"/>
            <w:left w:val="none" w:color="auto" w:sz="0" w:space="4"/>
            <w:bottom w:val="none" w:color="auto" w:sz="0" w:space="1"/>
            <w:right w:val="none" w:color="auto" w:sz="0" w:space="4"/>
          </w:pgBorders>
          <w:pgNumType w:fmt="decimal" w:start="569"/>
          <w:cols w:space="720" w:num="1"/>
          <w:docGrid w:type="lines" w:linePitch="360" w:charSpace="0"/>
        </w:sectPr>
      </w:pPr>
    </w:p>
    <w:p>
      <w:pPr>
        <w:widowControl/>
        <w:wordWrap/>
        <w:adjustRightInd w:val="0"/>
        <w:snapToGrid w:val="0"/>
        <w:spacing w:after="0" w:line="520" w:lineRule="exact"/>
        <w:ind w:left="0" w:leftChars="0" w:right="0"/>
        <w:jc w:val="center"/>
        <w:textAlignment w:val="auto"/>
        <w:outlineLvl w:val="9"/>
        <w:rPr>
          <w:rFonts w:hint="eastAsia" w:ascii="黑体" w:hAnsi="宋体" w:eastAsia="黑体" w:cs="宋体"/>
          <w:b/>
          <w:bCs/>
          <w:color w:val="333333"/>
          <w:sz w:val="44"/>
          <w:szCs w:val="44"/>
        </w:rPr>
      </w:pPr>
      <w:r>
        <w:rPr>
          <w:rFonts w:hint="eastAsia" w:ascii="黑体" w:hAnsi="宋体" w:eastAsia="黑体" w:cs="宋体"/>
          <w:b/>
          <w:bCs/>
          <w:color w:val="333333"/>
          <w:sz w:val="44"/>
          <w:szCs w:val="44"/>
        </w:rPr>
        <w:t>农机购置补贴事中事后监管制度</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根据上级有关农机购置补贴政策规定和工作要求，结合县实际，制订本制度。</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hint="eastAsia" w:ascii="宋体" w:hAnsi="宋体" w:eastAsia="宋体" w:cs="宋体"/>
          <w:b/>
          <w:bCs/>
          <w:color w:val="333333"/>
          <w:sz w:val="28"/>
          <w:szCs w:val="28"/>
        </w:rPr>
        <w:t>一、监督检查对象</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县内的农民个人及农业生产组织</w:t>
      </w:r>
      <w:r>
        <w:rPr>
          <w:rFonts w:ascii="宋体" w:hAnsi="宋体" w:eastAsia="宋体" w:cs="宋体"/>
          <w:color w:val="333333"/>
          <w:sz w:val="28"/>
          <w:szCs w:val="28"/>
        </w:rPr>
        <w:t>(</w:t>
      </w:r>
      <w:r>
        <w:rPr>
          <w:rFonts w:hint="eastAsia" w:ascii="宋体" w:hAnsi="宋体" w:eastAsia="宋体" w:cs="宋体"/>
          <w:color w:val="333333"/>
          <w:sz w:val="28"/>
          <w:szCs w:val="28"/>
        </w:rPr>
        <w:t>农民专业合作社</w:t>
      </w:r>
      <w:r>
        <w:rPr>
          <w:rFonts w:ascii="宋体" w:hAnsi="宋体" w:eastAsia="宋体" w:cs="宋体"/>
          <w:color w:val="333333"/>
          <w:sz w:val="28"/>
          <w:szCs w:val="28"/>
        </w:rPr>
        <w:t>)</w:t>
      </w:r>
      <w:r>
        <w:rPr>
          <w:rFonts w:hint="eastAsia" w:ascii="宋体" w:hAnsi="宋体" w:eastAsia="宋体" w:cs="宋体"/>
          <w:color w:val="333333"/>
          <w:sz w:val="28"/>
          <w:szCs w:val="28"/>
        </w:rPr>
        <w:t>。</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hint="eastAsia" w:ascii="宋体" w:hAnsi="宋体" w:eastAsia="宋体" w:cs="宋体"/>
          <w:b/>
          <w:bCs/>
          <w:color w:val="333333"/>
          <w:sz w:val="28"/>
          <w:szCs w:val="28"/>
        </w:rPr>
        <w:t>二、监督检查的内容</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农机补贴资金的使用是否符合农业部、财政部、省财政厅、省有关农机购置补贴政策的规定。</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hint="eastAsia" w:ascii="宋体" w:hAnsi="宋体" w:eastAsia="宋体" w:cs="宋体"/>
          <w:b/>
          <w:bCs/>
          <w:color w:val="333333"/>
          <w:sz w:val="28"/>
          <w:szCs w:val="28"/>
        </w:rPr>
        <w:t>三、监督检查方式</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w:t>
      </w:r>
      <w:r>
        <w:rPr>
          <w:rFonts w:hint="eastAsia" w:ascii="宋体" w:hAnsi="宋体" w:eastAsia="宋体" w:cs="宋体"/>
          <w:color w:val="333333"/>
          <w:sz w:val="28"/>
          <w:szCs w:val="28"/>
        </w:rPr>
        <w:t>一</w:t>
      </w:r>
      <w:r>
        <w:rPr>
          <w:rFonts w:ascii="宋体" w:hAnsi="宋体" w:eastAsia="宋体" w:cs="宋体"/>
          <w:color w:val="333333"/>
          <w:sz w:val="28"/>
          <w:szCs w:val="28"/>
        </w:rPr>
        <w:t>)</w:t>
      </w:r>
      <w:r>
        <w:rPr>
          <w:rFonts w:hint="eastAsia" w:ascii="宋体" w:hAnsi="宋体" w:eastAsia="宋体" w:cs="宋体"/>
          <w:color w:val="333333"/>
          <w:sz w:val="28"/>
          <w:szCs w:val="28"/>
        </w:rPr>
        <w:t>备案管理：由农机部门对所有购买享受农机补贴的农民个人及农业生产组织</w:t>
      </w:r>
      <w:r>
        <w:rPr>
          <w:rFonts w:ascii="宋体" w:hAnsi="宋体" w:eastAsia="宋体" w:cs="宋体"/>
          <w:color w:val="333333"/>
          <w:sz w:val="28"/>
          <w:szCs w:val="28"/>
        </w:rPr>
        <w:t>(</w:t>
      </w:r>
      <w:r>
        <w:rPr>
          <w:rFonts w:hint="eastAsia" w:ascii="宋体" w:hAnsi="宋体" w:eastAsia="宋体" w:cs="宋体"/>
          <w:color w:val="333333"/>
          <w:sz w:val="28"/>
          <w:szCs w:val="28"/>
        </w:rPr>
        <w:t>农民专业合作社</w:t>
      </w:r>
      <w:r>
        <w:rPr>
          <w:rFonts w:ascii="宋体" w:hAnsi="宋体" w:eastAsia="宋体" w:cs="宋体"/>
          <w:color w:val="333333"/>
          <w:sz w:val="28"/>
          <w:szCs w:val="28"/>
        </w:rPr>
        <w:t>)</w:t>
      </w:r>
      <w:r>
        <w:rPr>
          <w:rFonts w:hint="eastAsia" w:ascii="宋体" w:hAnsi="宋体" w:eastAsia="宋体" w:cs="宋体"/>
          <w:color w:val="333333"/>
          <w:sz w:val="28"/>
          <w:szCs w:val="28"/>
        </w:rPr>
        <w:t>进行备案。</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w:t>
      </w:r>
      <w:r>
        <w:rPr>
          <w:rFonts w:hint="eastAsia" w:ascii="宋体" w:hAnsi="宋体" w:eastAsia="宋体" w:cs="宋体"/>
          <w:color w:val="333333"/>
          <w:sz w:val="28"/>
          <w:szCs w:val="28"/>
        </w:rPr>
        <w:t>二</w:t>
      </w:r>
      <w:r>
        <w:rPr>
          <w:rFonts w:ascii="宋体" w:hAnsi="宋体" w:eastAsia="宋体" w:cs="宋体"/>
          <w:color w:val="333333"/>
          <w:sz w:val="28"/>
          <w:szCs w:val="28"/>
        </w:rPr>
        <w:t>)</w:t>
      </w:r>
      <w:r>
        <w:rPr>
          <w:rFonts w:hint="eastAsia" w:ascii="宋体" w:hAnsi="宋体" w:eastAsia="宋体" w:cs="宋体"/>
          <w:color w:val="333333"/>
          <w:sz w:val="28"/>
          <w:szCs w:val="28"/>
        </w:rPr>
        <w:t>日常检查：由农机补贴监管部门对购买享受农机补贴的农民个人及农业生产组织</w:t>
      </w:r>
      <w:r>
        <w:rPr>
          <w:rFonts w:ascii="宋体" w:hAnsi="宋体" w:eastAsia="宋体" w:cs="宋体"/>
          <w:color w:val="333333"/>
          <w:sz w:val="28"/>
          <w:szCs w:val="28"/>
        </w:rPr>
        <w:t>(</w:t>
      </w:r>
      <w:r>
        <w:rPr>
          <w:rFonts w:hint="eastAsia" w:ascii="宋体" w:hAnsi="宋体" w:eastAsia="宋体" w:cs="宋体"/>
          <w:color w:val="333333"/>
          <w:sz w:val="28"/>
          <w:szCs w:val="28"/>
        </w:rPr>
        <w:t>农民专业合作社</w:t>
      </w:r>
      <w:r>
        <w:rPr>
          <w:rFonts w:ascii="宋体" w:hAnsi="宋体" w:eastAsia="宋体" w:cs="宋体"/>
          <w:color w:val="333333"/>
          <w:sz w:val="28"/>
          <w:szCs w:val="28"/>
        </w:rPr>
        <w:t>)</w:t>
      </w:r>
      <w:r>
        <w:rPr>
          <w:rFonts w:hint="eastAsia" w:ascii="宋体" w:hAnsi="宋体" w:eastAsia="宋体" w:cs="宋体"/>
          <w:color w:val="333333"/>
          <w:sz w:val="28"/>
          <w:szCs w:val="28"/>
        </w:rPr>
        <w:t>补贴情况进行检查。</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hint="eastAsia" w:ascii="宋体" w:hAnsi="宋体" w:eastAsia="宋体" w:cs="宋体"/>
          <w:b/>
          <w:bCs/>
          <w:color w:val="333333"/>
          <w:sz w:val="28"/>
          <w:szCs w:val="28"/>
        </w:rPr>
        <w:t>四、监督检查程序</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w:t>
      </w:r>
      <w:r>
        <w:rPr>
          <w:rFonts w:hint="eastAsia" w:ascii="宋体" w:hAnsi="宋体" w:eastAsia="宋体" w:cs="宋体"/>
          <w:color w:val="333333"/>
          <w:sz w:val="28"/>
          <w:szCs w:val="28"/>
        </w:rPr>
        <w:t>一</w:t>
      </w:r>
      <w:r>
        <w:rPr>
          <w:rFonts w:ascii="宋体" w:hAnsi="宋体" w:eastAsia="宋体" w:cs="宋体"/>
          <w:color w:val="333333"/>
          <w:sz w:val="28"/>
          <w:szCs w:val="28"/>
        </w:rPr>
        <w:t>)</w:t>
      </w:r>
      <w:r>
        <w:rPr>
          <w:rFonts w:hint="eastAsia" w:ascii="宋体" w:hAnsi="宋体" w:eastAsia="宋体" w:cs="宋体"/>
          <w:color w:val="333333"/>
          <w:sz w:val="28"/>
          <w:szCs w:val="28"/>
        </w:rPr>
        <w:t>监督检查人员向被检查单位或个人，说明来意，告知其享有的合法权利和应当履行的法定义务。</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w:t>
      </w:r>
      <w:r>
        <w:rPr>
          <w:rFonts w:hint="eastAsia" w:ascii="宋体" w:hAnsi="宋体" w:eastAsia="宋体" w:cs="宋体"/>
          <w:color w:val="333333"/>
          <w:sz w:val="28"/>
          <w:szCs w:val="28"/>
        </w:rPr>
        <w:t>二</w:t>
      </w:r>
      <w:r>
        <w:rPr>
          <w:rFonts w:ascii="宋体" w:hAnsi="宋体" w:eastAsia="宋体" w:cs="宋体"/>
          <w:color w:val="333333"/>
          <w:sz w:val="28"/>
          <w:szCs w:val="28"/>
        </w:rPr>
        <w:t>)</w:t>
      </w:r>
      <w:r>
        <w:rPr>
          <w:rFonts w:hint="eastAsia" w:ascii="宋体" w:hAnsi="宋体" w:eastAsia="宋体" w:cs="宋体"/>
          <w:color w:val="333333"/>
          <w:sz w:val="28"/>
          <w:szCs w:val="28"/>
        </w:rPr>
        <w:t>监督检查人员对被检查的农机经营单位是否按规定落实农民个人及农业生产组织</w:t>
      </w:r>
      <w:r>
        <w:rPr>
          <w:rFonts w:ascii="宋体" w:hAnsi="宋体" w:eastAsia="宋体" w:cs="宋体"/>
          <w:color w:val="333333"/>
          <w:sz w:val="28"/>
          <w:szCs w:val="28"/>
        </w:rPr>
        <w:t>(</w:t>
      </w:r>
      <w:r>
        <w:rPr>
          <w:rFonts w:hint="eastAsia" w:ascii="宋体" w:hAnsi="宋体" w:eastAsia="宋体" w:cs="宋体"/>
          <w:color w:val="333333"/>
          <w:sz w:val="28"/>
          <w:szCs w:val="28"/>
        </w:rPr>
        <w:t>农民专业合作社</w:t>
      </w:r>
      <w:r>
        <w:rPr>
          <w:rFonts w:ascii="宋体" w:hAnsi="宋体" w:eastAsia="宋体" w:cs="宋体"/>
          <w:color w:val="333333"/>
          <w:sz w:val="28"/>
          <w:szCs w:val="28"/>
        </w:rPr>
        <w:t>)</w:t>
      </w:r>
      <w:r>
        <w:rPr>
          <w:rFonts w:hint="eastAsia" w:ascii="宋体" w:hAnsi="宋体" w:eastAsia="宋体" w:cs="宋体"/>
          <w:color w:val="333333"/>
          <w:sz w:val="28"/>
          <w:szCs w:val="28"/>
        </w:rPr>
        <w:t>补贴情况实施检查并制作巡查记录，交当事人确认签字。</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w:t>
      </w:r>
      <w:r>
        <w:rPr>
          <w:rFonts w:hint="eastAsia" w:ascii="宋体" w:hAnsi="宋体" w:eastAsia="宋体" w:cs="宋体"/>
          <w:color w:val="333333"/>
          <w:sz w:val="28"/>
          <w:szCs w:val="28"/>
        </w:rPr>
        <w:t>三</w:t>
      </w:r>
      <w:r>
        <w:rPr>
          <w:rFonts w:ascii="宋体" w:hAnsi="宋体" w:eastAsia="宋体" w:cs="宋体"/>
          <w:color w:val="333333"/>
          <w:sz w:val="28"/>
          <w:szCs w:val="28"/>
        </w:rPr>
        <w:t>)</w:t>
      </w:r>
      <w:r>
        <w:rPr>
          <w:rFonts w:hint="eastAsia" w:ascii="宋体" w:hAnsi="宋体" w:eastAsia="宋体" w:cs="宋体"/>
          <w:color w:val="333333"/>
          <w:sz w:val="28"/>
          <w:szCs w:val="28"/>
        </w:rPr>
        <w:t>发现被检查的农机生产经营单位或个人存在违反农机补贴政策法律法规的行为，上报处理。</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hint="eastAsia" w:ascii="宋体" w:hAnsi="宋体" w:eastAsia="宋体" w:cs="宋体"/>
          <w:b/>
          <w:bCs/>
          <w:color w:val="333333"/>
          <w:sz w:val="28"/>
          <w:szCs w:val="28"/>
        </w:rPr>
        <w:t>五、监督检查措施及处理</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w:t>
      </w:r>
      <w:r>
        <w:rPr>
          <w:rFonts w:hint="eastAsia" w:ascii="宋体" w:hAnsi="宋体" w:eastAsia="宋体" w:cs="宋体"/>
          <w:color w:val="333333"/>
          <w:sz w:val="28"/>
          <w:szCs w:val="28"/>
        </w:rPr>
        <w:t>一</w:t>
      </w:r>
      <w:r>
        <w:rPr>
          <w:rFonts w:ascii="宋体" w:hAnsi="宋体" w:eastAsia="宋体" w:cs="宋体"/>
          <w:color w:val="333333"/>
          <w:sz w:val="28"/>
          <w:szCs w:val="28"/>
        </w:rPr>
        <w:t>)</w:t>
      </w:r>
      <w:r>
        <w:rPr>
          <w:rFonts w:hint="eastAsia" w:ascii="宋体" w:hAnsi="宋体" w:eastAsia="宋体" w:cs="宋体"/>
          <w:color w:val="333333"/>
          <w:sz w:val="28"/>
          <w:szCs w:val="28"/>
        </w:rPr>
        <w:t>发现被检查的农机生产经营单位或个人有违反政策规定情形的，应责令改正的，明确整改要求，责令限期改正，否则取消经营资格和购机资格。</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w:t>
      </w:r>
      <w:r>
        <w:rPr>
          <w:rFonts w:hint="eastAsia" w:ascii="宋体" w:hAnsi="宋体" w:eastAsia="宋体" w:cs="宋体"/>
          <w:color w:val="333333"/>
          <w:sz w:val="28"/>
          <w:szCs w:val="28"/>
        </w:rPr>
        <w:t>二</w:t>
      </w:r>
      <w:r>
        <w:rPr>
          <w:rFonts w:ascii="宋体" w:hAnsi="宋体" w:eastAsia="宋体" w:cs="宋体"/>
          <w:color w:val="333333"/>
          <w:sz w:val="28"/>
          <w:szCs w:val="28"/>
        </w:rPr>
        <w:t>)</w:t>
      </w:r>
      <w:r>
        <w:rPr>
          <w:rFonts w:hint="eastAsia" w:ascii="宋体" w:hAnsi="宋体" w:eastAsia="宋体" w:cs="宋体"/>
          <w:color w:val="333333"/>
          <w:sz w:val="28"/>
          <w:szCs w:val="28"/>
        </w:rPr>
        <w:t>发现被检查的单位或个人涉嫌犯罪的，及时移送司法机关</w:t>
      </w:r>
      <w:r>
        <w:rPr>
          <w:rFonts w:ascii="宋体" w:hAnsi="宋体" w:eastAsia="宋体" w:cs="宋体"/>
          <w:color w:val="333333"/>
          <w:sz w:val="28"/>
          <w:szCs w:val="28"/>
        </w:rPr>
        <w:t>.</w:t>
      </w:r>
    </w:p>
    <w:p>
      <w:pPr>
        <w:widowControl/>
        <w:shd w:val="clear" w:color="auto" w:fill="FFFFFF"/>
        <w:wordWrap/>
        <w:adjustRightInd w:val="0"/>
        <w:snapToGrid w:val="0"/>
        <w:spacing w:after="0" w:line="520" w:lineRule="exact"/>
        <w:ind w:left="0" w:leftChars="0" w:right="0" w:firstLine="1100" w:firstLineChars="249"/>
        <w:textAlignment w:val="auto"/>
        <w:outlineLvl w:val="9"/>
        <w:rPr>
          <w:rFonts w:hint="eastAsia" w:ascii="黑体" w:hAnsi="宋体" w:eastAsia="黑体" w:cs="宋体"/>
          <w:color w:val="333333"/>
          <w:sz w:val="44"/>
          <w:szCs w:val="44"/>
        </w:rPr>
      </w:pPr>
      <w:r>
        <w:rPr>
          <w:rFonts w:hint="eastAsia" w:ascii="黑体" w:hAnsi="宋体" w:eastAsia="黑体" w:cs="宋体"/>
          <w:b/>
          <w:bCs/>
          <w:color w:val="333333"/>
          <w:sz w:val="44"/>
          <w:szCs w:val="44"/>
        </w:rPr>
        <w:t>农机安全事项事中事后监管制度</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p>
    <w:p>
      <w:pPr>
        <w:widowControl/>
        <w:shd w:val="clear" w:color="auto" w:fill="FFFFFF"/>
        <w:wordWrap/>
        <w:adjustRightInd w:val="0"/>
        <w:snapToGrid w:val="0"/>
        <w:spacing w:after="0" w:line="520" w:lineRule="exact"/>
        <w:ind w:left="0" w:leftChars="0" w:right="0" w:firstLine="560" w:firstLineChars="20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为了加强农业机械安全监督管理工作，保证农机安全生产、保障农机户和人民群众生命财产安全，特制定如下监管制度。</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hint="eastAsia" w:ascii="宋体" w:hAnsi="宋体" w:eastAsia="宋体" w:cs="宋体"/>
          <w:b/>
          <w:bCs/>
          <w:color w:val="333333"/>
          <w:sz w:val="28"/>
          <w:szCs w:val="28"/>
        </w:rPr>
        <w:t>一、监督检查对象</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在县内从事农业机械驾驶操作人员和农业机械经营的企业或个人。</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hint="eastAsia" w:ascii="宋体" w:hAnsi="宋体" w:eastAsia="宋体" w:cs="宋体"/>
          <w:b/>
          <w:bCs/>
          <w:color w:val="333333"/>
          <w:sz w:val="28"/>
          <w:szCs w:val="28"/>
        </w:rPr>
        <w:t>二、监督检查内容和指标</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w:t>
      </w:r>
      <w:r>
        <w:rPr>
          <w:rFonts w:hint="eastAsia" w:ascii="宋体" w:hAnsi="宋体" w:eastAsia="宋体" w:cs="宋体"/>
          <w:color w:val="333333"/>
          <w:sz w:val="28"/>
          <w:szCs w:val="28"/>
        </w:rPr>
        <w:t>一</w:t>
      </w:r>
      <w:r>
        <w:rPr>
          <w:rFonts w:ascii="宋体" w:hAnsi="宋体" w:eastAsia="宋体" w:cs="宋体"/>
          <w:color w:val="333333"/>
          <w:sz w:val="28"/>
          <w:szCs w:val="28"/>
        </w:rPr>
        <w:t>)</w:t>
      </w:r>
      <w:r>
        <w:rPr>
          <w:rFonts w:hint="eastAsia" w:ascii="宋体" w:hAnsi="宋体" w:eastAsia="宋体" w:cs="宋体"/>
          <w:color w:val="333333"/>
          <w:sz w:val="28"/>
          <w:szCs w:val="28"/>
        </w:rPr>
        <w:t>监督检查内容</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从事农业机械驾驶操作人员和农业机械经营的企业或个人是否符合《中华人民共和国道路交通法》、《农业机械安全监督管理条例》、《联合收割机及驾驶人安全监理规定》及相关法律、法规、规章的规定。主要检查下列事项：</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1</w:t>
      </w:r>
      <w:r>
        <w:rPr>
          <w:rFonts w:hint="eastAsia" w:ascii="宋体" w:hAnsi="宋体" w:eastAsia="宋体" w:cs="宋体"/>
          <w:color w:val="333333"/>
          <w:sz w:val="28"/>
          <w:szCs w:val="28"/>
        </w:rPr>
        <w:t>、从业人员是否存在无证无照驾驶的行为。</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2</w:t>
      </w:r>
      <w:r>
        <w:rPr>
          <w:rFonts w:hint="eastAsia" w:ascii="宋体" w:hAnsi="宋体" w:eastAsia="宋体" w:cs="宋体"/>
          <w:color w:val="333333"/>
          <w:sz w:val="28"/>
          <w:szCs w:val="28"/>
        </w:rPr>
        <w:t>、农业机械是否存在安全隐患。</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3</w:t>
      </w:r>
      <w:r>
        <w:rPr>
          <w:rFonts w:hint="eastAsia" w:ascii="宋体" w:hAnsi="宋体" w:eastAsia="宋体" w:cs="宋体"/>
          <w:color w:val="333333"/>
          <w:sz w:val="28"/>
          <w:szCs w:val="28"/>
        </w:rPr>
        <w:t>、其他法律、法规、规章规定的监督检查事项。</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w:t>
      </w:r>
      <w:r>
        <w:rPr>
          <w:rFonts w:hint="eastAsia" w:ascii="宋体" w:hAnsi="宋体" w:eastAsia="宋体" w:cs="宋体"/>
          <w:color w:val="333333"/>
          <w:sz w:val="28"/>
          <w:szCs w:val="28"/>
        </w:rPr>
        <w:t>二</w:t>
      </w:r>
      <w:r>
        <w:rPr>
          <w:rFonts w:ascii="宋体" w:hAnsi="宋体" w:eastAsia="宋体" w:cs="宋体"/>
          <w:color w:val="333333"/>
          <w:sz w:val="28"/>
          <w:szCs w:val="28"/>
        </w:rPr>
        <w:t>)</w:t>
      </w:r>
      <w:r>
        <w:rPr>
          <w:rFonts w:hint="eastAsia" w:ascii="宋体" w:hAnsi="宋体" w:eastAsia="宋体" w:cs="宋体"/>
          <w:color w:val="333333"/>
          <w:sz w:val="28"/>
          <w:szCs w:val="28"/>
        </w:rPr>
        <w:t>监督检查指标</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1</w:t>
      </w:r>
      <w:r>
        <w:rPr>
          <w:rFonts w:hint="eastAsia" w:ascii="宋体" w:hAnsi="宋体" w:eastAsia="宋体" w:cs="宋体"/>
          <w:color w:val="333333"/>
          <w:sz w:val="28"/>
          <w:szCs w:val="28"/>
        </w:rPr>
        <w:t>、日常监督：每年不少于</w:t>
      </w:r>
      <w:r>
        <w:rPr>
          <w:rFonts w:ascii="宋体" w:hAnsi="宋体" w:eastAsia="宋体" w:cs="宋体"/>
          <w:color w:val="333333"/>
          <w:sz w:val="28"/>
          <w:szCs w:val="28"/>
        </w:rPr>
        <w:t>3</w:t>
      </w:r>
      <w:r>
        <w:rPr>
          <w:rFonts w:hint="eastAsia" w:ascii="宋体" w:hAnsi="宋体" w:eastAsia="宋体" w:cs="宋体"/>
          <w:color w:val="333333"/>
          <w:sz w:val="28"/>
          <w:szCs w:val="28"/>
        </w:rPr>
        <w:t>次。</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2</w:t>
      </w:r>
      <w:r>
        <w:rPr>
          <w:rFonts w:hint="eastAsia" w:ascii="宋体" w:hAnsi="宋体" w:eastAsia="宋体" w:cs="宋体"/>
          <w:color w:val="333333"/>
          <w:sz w:val="28"/>
          <w:szCs w:val="28"/>
        </w:rPr>
        <w:t>、专项整治：根据上级部门和政府部署开展，及时上报总结报表。</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hint="eastAsia" w:ascii="宋体" w:hAnsi="宋体" w:eastAsia="宋体" w:cs="宋体"/>
          <w:b/>
          <w:bCs/>
          <w:color w:val="333333"/>
          <w:sz w:val="28"/>
          <w:szCs w:val="28"/>
        </w:rPr>
        <w:t>三、监督检查方式</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w:t>
      </w:r>
      <w:r>
        <w:rPr>
          <w:rFonts w:hint="eastAsia" w:ascii="宋体" w:hAnsi="宋体" w:eastAsia="宋体" w:cs="宋体"/>
          <w:color w:val="333333"/>
          <w:sz w:val="28"/>
          <w:szCs w:val="28"/>
        </w:rPr>
        <w:t>一</w:t>
      </w:r>
      <w:r>
        <w:rPr>
          <w:rFonts w:ascii="宋体" w:hAnsi="宋体" w:eastAsia="宋体" w:cs="宋体"/>
          <w:color w:val="333333"/>
          <w:sz w:val="28"/>
          <w:szCs w:val="28"/>
        </w:rPr>
        <w:t>)</w:t>
      </w:r>
      <w:r>
        <w:rPr>
          <w:rFonts w:hint="eastAsia" w:ascii="宋体" w:hAnsi="宋体" w:eastAsia="宋体" w:cs="宋体"/>
          <w:color w:val="333333"/>
          <w:sz w:val="28"/>
          <w:szCs w:val="28"/>
        </w:rPr>
        <w:t>例行监督检查：定期开展对辖区农机农机驾驶人员和经营人员开展日常监督检查。</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w:t>
      </w:r>
      <w:r>
        <w:rPr>
          <w:rFonts w:hint="eastAsia" w:ascii="宋体" w:hAnsi="宋体" w:eastAsia="宋体" w:cs="宋体"/>
          <w:color w:val="333333"/>
          <w:sz w:val="28"/>
          <w:szCs w:val="28"/>
        </w:rPr>
        <w:t>二</w:t>
      </w:r>
      <w:r>
        <w:rPr>
          <w:rFonts w:ascii="宋体" w:hAnsi="宋体" w:eastAsia="宋体" w:cs="宋体"/>
          <w:color w:val="333333"/>
          <w:sz w:val="28"/>
          <w:szCs w:val="28"/>
        </w:rPr>
        <w:t>)</w:t>
      </w:r>
      <w:r>
        <w:rPr>
          <w:rFonts w:hint="eastAsia" w:ascii="宋体" w:hAnsi="宋体" w:eastAsia="宋体" w:cs="宋体"/>
          <w:color w:val="333333"/>
          <w:sz w:val="28"/>
          <w:szCs w:val="28"/>
        </w:rPr>
        <w:t>开展专项整治：根据上级部门和政府部署，按要求部署开展整治行动，开展专项针对性监督检查。</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hint="eastAsia" w:ascii="宋体" w:hAnsi="宋体" w:eastAsia="宋体" w:cs="宋体"/>
          <w:b/>
          <w:bCs/>
          <w:color w:val="333333"/>
          <w:sz w:val="28"/>
          <w:szCs w:val="28"/>
        </w:rPr>
        <w:t>四、监督检查程序</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w:t>
      </w:r>
      <w:r>
        <w:rPr>
          <w:rFonts w:hint="eastAsia" w:ascii="宋体" w:hAnsi="宋体" w:eastAsia="宋体" w:cs="宋体"/>
          <w:color w:val="333333"/>
          <w:sz w:val="28"/>
          <w:szCs w:val="28"/>
        </w:rPr>
        <w:t>一</w:t>
      </w:r>
      <w:r>
        <w:rPr>
          <w:rFonts w:ascii="宋体" w:hAnsi="宋体" w:eastAsia="宋体" w:cs="宋体"/>
          <w:color w:val="333333"/>
          <w:sz w:val="28"/>
          <w:szCs w:val="28"/>
        </w:rPr>
        <w:t>)</w:t>
      </w:r>
      <w:r>
        <w:rPr>
          <w:rFonts w:hint="eastAsia" w:ascii="宋体" w:hAnsi="宋体" w:eastAsia="宋体" w:cs="宋体"/>
          <w:color w:val="333333"/>
          <w:sz w:val="28"/>
          <w:szCs w:val="28"/>
        </w:rPr>
        <w:t>根据《中华人民共和国道路交通法》、《农业机械安全监督管理条例》、《拖拉机登记规定》、《联合收割机及驾驶人安全监理规定》对所辖区域内农机驾驶人员和经营人员进行日常巡查。巡查人员向经营者说明来意，告知其享有的合法权利和应当履行的法定义务。</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w:t>
      </w:r>
      <w:r>
        <w:rPr>
          <w:rFonts w:hint="eastAsia" w:ascii="宋体" w:hAnsi="宋体" w:eastAsia="宋体" w:cs="宋体"/>
          <w:color w:val="333333"/>
          <w:sz w:val="28"/>
          <w:szCs w:val="28"/>
        </w:rPr>
        <w:t>二</w:t>
      </w:r>
      <w:r>
        <w:rPr>
          <w:rFonts w:ascii="宋体" w:hAnsi="宋体" w:eastAsia="宋体" w:cs="宋体"/>
          <w:color w:val="333333"/>
          <w:sz w:val="28"/>
          <w:szCs w:val="28"/>
        </w:rPr>
        <w:t>)</w:t>
      </w:r>
      <w:r>
        <w:rPr>
          <w:rFonts w:hint="eastAsia" w:ascii="宋体" w:hAnsi="宋体" w:eastAsia="宋体" w:cs="宋体"/>
          <w:color w:val="333333"/>
          <w:sz w:val="28"/>
          <w:szCs w:val="28"/>
        </w:rPr>
        <w:t>根据上级部门部署，提出相应的要求，根据各自的职责，按要求部署开展整治行动。检查人员向被检查人，说明来意，告知其享有的合法权利和应当履行的法定义务。</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hint="eastAsia" w:ascii="宋体" w:hAnsi="宋体" w:eastAsia="宋体" w:cs="宋体"/>
          <w:b/>
          <w:bCs/>
          <w:color w:val="333333"/>
          <w:sz w:val="28"/>
          <w:szCs w:val="28"/>
        </w:rPr>
        <w:t>五、监督检查措施及处理</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w:t>
      </w:r>
      <w:r>
        <w:rPr>
          <w:rFonts w:hint="eastAsia" w:ascii="宋体" w:hAnsi="宋体" w:eastAsia="宋体" w:cs="宋体"/>
          <w:color w:val="333333"/>
          <w:sz w:val="28"/>
          <w:szCs w:val="28"/>
        </w:rPr>
        <w:t>一</w:t>
      </w:r>
      <w:r>
        <w:rPr>
          <w:rFonts w:ascii="宋体" w:hAnsi="宋体" w:eastAsia="宋体" w:cs="宋体"/>
          <w:color w:val="333333"/>
          <w:sz w:val="28"/>
          <w:szCs w:val="28"/>
        </w:rPr>
        <w:t>)</w:t>
      </w:r>
      <w:r>
        <w:rPr>
          <w:rFonts w:hint="eastAsia" w:ascii="宋体" w:hAnsi="宋体" w:eastAsia="宋体" w:cs="宋体"/>
          <w:color w:val="333333"/>
          <w:sz w:val="28"/>
          <w:szCs w:val="28"/>
        </w:rPr>
        <w:t>发现农机驾驶人员和经营人员存在违法经营行为的，除责令限期改正外，应当依法采取补救措施。</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w:t>
      </w:r>
      <w:r>
        <w:rPr>
          <w:rFonts w:hint="eastAsia" w:ascii="宋体" w:hAnsi="宋体" w:eastAsia="宋体" w:cs="宋体"/>
          <w:color w:val="333333"/>
          <w:sz w:val="28"/>
          <w:szCs w:val="28"/>
        </w:rPr>
        <w:t>二</w:t>
      </w:r>
      <w:r>
        <w:rPr>
          <w:rFonts w:ascii="宋体" w:hAnsi="宋体" w:eastAsia="宋体" w:cs="宋体"/>
          <w:color w:val="333333"/>
          <w:sz w:val="28"/>
          <w:szCs w:val="28"/>
        </w:rPr>
        <w:t>)</w:t>
      </w:r>
      <w:r>
        <w:rPr>
          <w:rFonts w:hint="eastAsia" w:ascii="宋体" w:hAnsi="宋体" w:eastAsia="宋体" w:cs="宋体"/>
          <w:color w:val="333333"/>
          <w:sz w:val="28"/>
          <w:szCs w:val="28"/>
        </w:rPr>
        <w:t>对检查中发现的不符合安全法规规定的行为，依法做出行政处罚决定。</w:t>
      </w:r>
    </w:p>
    <w:p>
      <w:pPr>
        <w:widowControl/>
        <w:shd w:val="clear" w:color="auto" w:fill="FFFFFF"/>
        <w:wordWrap/>
        <w:adjustRightInd w:val="0"/>
        <w:snapToGrid w:val="0"/>
        <w:spacing w:after="0" w:line="520" w:lineRule="exact"/>
        <w:ind w:left="0" w:leftChars="0" w:right="0"/>
        <w:textAlignment w:val="auto"/>
        <w:outlineLvl w:val="9"/>
        <w:rPr>
          <w:rFonts w:hint="eastAsia" w:ascii="宋体" w:hAnsi="宋体" w:eastAsia="宋体" w:cs="宋体"/>
          <w:color w:val="333333"/>
          <w:sz w:val="28"/>
          <w:szCs w:val="28"/>
        </w:rPr>
      </w:pPr>
      <w:r>
        <w:rPr>
          <w:rFonts w:hint="eastAsia" w:ascii="宋体" w:hAnsi="宋体" w:eastAsia="宋体" w:cs="宋体"/>
          <w:color w:val="333333"/>
          <w:sz w:val="28"/>
          <w:szCs w:val="28"/>
        </w:rPr>
        <w:t>　　</w:t>
      </w:r>
      <w:r>
        <w:rPr>
          <w:rFonts w:ascii="宋体" w:hAnsi="宋体" w:eastAsia="宋体" w:cs="宋体"/>
          <w:color w:val="333333"/>
          <w:sz w:val="28"/>
          <w:szCs w:val="28"/>
        </w:rPr>
        <w:t>(</w:t>
      </w:r>
      <w:r>
        <w:rPr>
          <w:rFonts w:hint="eastAsia" w:ascii="宋体" w:hAnsi="宋体" w:eastAsia="宋体" w:cs="宋体"/>
          <w:color w:val="333333"/>
          <w:sz w:val="28"/>
          <w:szCs w:val="28"/>
        </w:rPr>
        <w:t>三</w:t>
      </w:r>
      <w:r>
        <w:rPr>
          <w:rFonts w:ascii="宋体" w:hAnsi="宋体" w:eastAsia="宋体" w:cs="宋体"/>
          <w:color w:val="333333"/>
          <w:sz w:val="28"/>
          <w:szCs w:val="28"/>
        </w:rPr>
        <w:t>)</w:t>
      </w:r>
      <w:r>
        <w:rPr>
          <w:rFonts w:hint="eastAsia" w:ascii="宋体" w:hAnsi="宋体" w:eastAsia="宋体" w:cs="宋体"/>
          <w:color w:val="333333"/>
          <w:sz w:val="28"/>
          <w:szCs w:val="28"/>
        </w:rPr>
        <w:t>发现农机驾驶人员和经营人员涉嫌犯罪的，及时移送司法机关</w:t>
      </w:r>
    </w:p>
    <w:p>
      <w:pPr>
        <w:widowControl/>
        <w:wordWrap/>
        <w:adjustRightInd w:val="0"/>
        <w:snapToGrid w:val="0"/>
        <w:spacing w:after="0" w:line="520" w:lineRule="exact"/>
        <w:ind w:left="0" w:leftChars="0" w:right="0"/>
        <w:textAlignment w:val="auto"/>
        <w:outlineLvl w:val="9"/>
        <w:rPr>
          <w:sz w:val="28"/>
          <w:szCs w:val="28"/>
        </w:rPr>
      </w:pPr>
    </w:p>
    <w:p>
      <w:pPr>
        <w:widowControl/>
        <w:wordWrap/>
        <w:adjustRightInd w:val="0"/>
        <w:snapToGrid w:val="0"/>
        <w:spacing w:after="0" w:line="520" w:lineRule="exact"/>
        <w:ind w:left="0" w:leftChars="0" w:right="0"/>
        <w:textAlignment w:val="auto"/>
        <w:outlineLvl w:val="9"/>
        <w:rPr>
          <w:sz w:val="28"/>
          <w:szCs w:val="28"/>
        </w:rPr>
      </w:pPr>
    </w:p>
    <w:p>
      <w:pPr>
        <w:widowControl/>
        <w:wordWrap/>
        <w:adjustRightInd w:val="0"/>
        <w:snapToGrid w:val="0"/>
        <w:spacing w:after="0" w:line="520" w:lineRule="exact"/>
        <w:ind w:left="0" w:leftChars="0" w:right="0"/>
        <w:textAlignment w:val="auto"/>
        <w:outlineLvl w:val="9"/>
        <w:rPr>
          <w:sz w:val="28"/>
          <w:szCs w:val="28"/>
        </w:rPr>
      </w:pPr>
    </w:p>
    <w:p>
      <w:pPr>
        <w:widowControl/>
        <w:wordWrap/>
        <w:adjustRightInd w:val="0"/>
        <w:snapToGrid w:val="0"/>
        <w:spacing w:after="0" w:line="520" w:lineRule="exact"/>
        <w:ind w:left="0" w:leftChars="0" w:right="0"/>
        <w:textAlignment w:val="auto"/>
        <w:outlineLvl w:val="9"/>
      </w:pPr>
    </w:p>
    <w:sectPr>
      <w:pgSz w:w="11906" w:h="16838"/>
      <w:pgMar w:top="1440" w:right="1800" w:bottom="1440" w:left="1800" w:header="708" w:footer="708" w:gutter="0"/>
      <w:pgBorders>
        <w:top w:val="none" w:color="auto" w:sz="0" w:space="1"/>
        <w:left w:val="none" w:color="auto" w:sz="0" w:space="4"/>
        <w:bottom w:val="none" w:color="auto" w:sz="0" w:space="1"/>
        <w:right w:val="none" w:color="auto" w:sz="0" w:space="4"/>
      </w:pgBorders>
      <w:pgNumType w:fmt="decimal"/>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ahoma" w:hAnsi="Tahoma" w:eastAsia="微软雅黑" w:cs="Times New Roman"/>
        <w:sz w:val="18"/>
        <w:szCs w:val="22"/>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B6553"/>
    <w:rsid w:val="00041C15"/>
    <w:rsid w:val="00090CF1"/>
    <w:rsid w:val="000B65FC"/>
    <w:rsid w:val="001B4169"/>
    <w:rsid w:val="00323B43"/>
    <w:rsid w:val="00384CCA"/>
    <w:rsid w:val="003D37D8"/>
    <w:rsid w:val="004125D4"/>
    <w:rsid w:val="004358AB"/>
    <w:rsid w:val="005E39A9"/>
    <w:rsid w:val="00687AD5"/>
    <w:rsid w:val="006B2DF6"/>
    <w:rsid w:val="006E4032"/>
    <w:rsid w:val="0079595A"/>
    <w:rsid w:val="007A256A"/>
    <w:rsid w:val="008B7726"/>
    <w:rsid w:val="00913348"/>
    <w:rsid w:val="009A32D6"/>
    <w:rsid w:val="009E5EC3"/>
    <w:rsid w:val="00B15B6B"/>
    <w:rsid w:val="00BB6553"/>
    <w:rsid w:val="00EA768B"/>
    <w:rsid w:val="00ED5E8A"/>
    <w:rsid w:val="00ED67C1"/>
    <w:rsid w:val="00EE2429"/>
    <w:rsid w:val="3D515FBF"/>
    <w:rsid w:val="50C20F8E"/>
    <w:rsid w:val="5E4951BD"/>
    <w:rsid w:val="6E297C8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6">
    <w:name w:val="Table Grid"/>
    <w:basedOn w:val="5"/>
    <w:uiPriority w:val="59"/>
    <w:pPr>
      <w:spacing w:after="0" w:line="240" w:lineRule="auto"/>
    </w:pPr>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190</Words>
  <Characters>1089</Characters>
  <Lines>9</Lines>
  <Paragraphs>2</Paragraphs>
  <ScaleCrop>false</ScaleCrop>
  <LinksUpToDate>false</LinksUpToDate>
  <CharactersWithSpaces>0</CharactersWithSpaces>
  <Application>WPS Office_9.1.0.5108_{F1E327BC-269C-435d-A152-05C5408002CA}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2015-05-27T02:43:00Z</dcterms:created>
  <dc:creator>User</dc:creator>
  <cp:lastModifiedBy>Administrator</cp:lastModifiedBy>
  <dcterms:modified xsi:type="dcterms:W3CDTF">2015-06-23T01:44:43Z</dcterms:modified>
  <dc:title>农机局责任清单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