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1" w:rsidRDefault="003145C1" w:rsidP="00F55DFC">
      <w:pPr>
        <w:spacing w:afterLines="50"/>
        <w:jc w:val="center"/>
        <w:rPr>
          <w:rFonts w:ascii="方正宋三简体" w:eastAsia="方正宋三简体" w:hAnsi="方正宋三简体" w:cs="方正宋三简体" w:hint="eastAsia"/>
          <w:b/>
          <w:sz w:val="44"/>
          <w:szCs w:val="44"/>
        </w:rPr>
      </w:pPr>
      <w:r>
        <w:rPr>
          <w:rFonts w:ascii="方正宋三简体" w:eastAsia="方正宋三简体" w:hAnsi="方正宋三简体" w:cs="方正宋三简体" w:hint="eastAsia"/>
          <w:b/>
          <w:sz w:val="44"/>
          <w:szCs w:val="44"/>
        </w:rPr>
        <w:t>蠡县水利局行政权力清单</w:t>
      </w:r>
    </w:p>
    <w:p w:rsidR="00125515" w:rsidRPr="00F55DFC" w:rsidRDefault="00125515" w:rsidP="00F55DFC">
      <w:pPr>
        <w:spacing w:afterLines="50"/>
        <w:jc w:val="center"/>
        <w:rPr>
          <w:rFonts w:ascii="方正宋三简体" w:eastAsia="方正宋三简体" w:hAnsi="方正宋三简体" w:cs="方正宋三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784"/>
        <w:gridCol w:w="1430"/>
        <w:gridCol w:w="1212"/>
        <w:gridCol w:w="1052"/>
        <w:gridCol w:w="2747"/>
        <w:gridCol w:w="911"/>
        <w:gridCol w:w="1067"/>
        <w:gridCol w:w="1232"/>
        <w:gridCol w:w="1808"/>
        <w:gridCol w:w="849"/>
      </w:tblGrid>
      <w:tr w:rsidR="003145C1" w:rsidTr="00FB4CA4">
        <w:trPr>
          <w:trHeight w:val="642"/>
          <w:tblHeader/>
          <w:jc w:val="center"/>
        </w:trPr>
        <w:tc>
          <w:tcPr>
            <w:tcW w:w="843" w:type="dxa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行政权力类别</w:t>
            </w:r>
          </w:p>
        </w:tc>
        <w:tc>
          <w:tcPr>
            <w:tcW w:w="784" w:type="dxa"/>
            <w:vAlign w:val="center"/>
          </w:tcPr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430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实施主体</w:t>
            </w:r>
          </w:p>
        </w:tc>
        <w:tc>
          <w:tcPr>
            <w:tcW w:w="105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承办机构</w:t>
            </w:r>
          </w:p>
        </w:tc>
        <w:tc>
          <w:tcPr>
            <w:tcW w:w="2747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实施依据</w:t>
            </w:r>
          </w:p>
        </w:tc>
        <w:tc>
          <w:tcPr>
            <w:tcW w:w="911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实施对象</w:t>
            </w:r>
          </w:p>
        </w:tc>
        <w:tc>
          <w:tcPr>
            <w:tcW w:w="1067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123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1808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收费依据和标准</w:t>
            </w:r>
          </w:p>
        </w:tc>
        <w:tc>
          <w:tcPr>
            <w:tcW w:w="849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sz w:val="18"/>
                <w:szCs w:val="18"/>
              </w:rPr>
              <w:t>备注</w:t>
            </w:r>
          </w:p>
        </w:tc>
      </w:tr>
      <w:tr w:rsidR="003145C1" w:rsidTr="00FB4CA4">
        <w:trPr>
          <w:trHeight w:val="2880"/>
          <w:tblHeader/>
          <w:jc w:val="center"/>
        </w:trPr>
        <w:tc>
          <w:tcPr>
            <w:tcW w:w="843" w:type="dxa"/>
            <w:vAlign w:val="center"/>
          </w:tcPr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行</w:t>
            </w:r>
          </w:p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政</w:t>
            </w:r>
          </w:p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许</w:t>
            </w:r>
          </w:p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78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11130635678510311J-XK-001-0000</w:t>
            </w:r>
          </w:p>
        </w:tc>
        <w:tc>
          <w:tcPr>
            <w:tcW w:w="1430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取水许可</w:t>
            </w:r>
          </w:p>
        </w:tc>
        <w:tc>
          <w:tcPr>
            <w:tcW w:w="121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蠡县水利局</w:t>
            </w:r>
          </w:p>
        </w:tc>
        <w:tc>
          <w:tcPr>
            <w:tcW w:w="105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水政综合股、水政水资源管理中心</w:t>
            </w:r>
          </w:p>
        </w:tc>
        <w:tc>
          <w:tcPr>
            <w:tcW w:w="2747" w:type="dxa"/>
            <w:vAlign w:val="center"/>
          </w:tcPr>
          <w:p w:rsidR="003145C1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《中华人民共和国水法》第七条和第四十八条</w:t>
            </w:r>
          </w:p>
          <w:p w:rsidR="003145C1" w:rsidRPr="00CA51D0" w:rsidRDefault="003145C1" w:rsidP="00CA51D0">
            <w:pPr>
              <w:widowControl/>
              <w:jc w:val="center"/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《取水许可和水资源费征收管理条例》</w:t>
            </w:r>
          </w:p>
        </w:tc>
        <w:tc>
          <w:tcPr>
            <w:tcW w:w="911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单位或个人</w:t>
            </w:r>
          </w:p>
        </w:tc>
        <w:tc>
          <w:tcPr>
            <w:tcW w:w="1067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45</w:t>
            </w:r>
          </w:p>
        </w:tc>
        <w:tc>
          <w:tcPr>
            <w:tcW w:w="123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12</w:t>
            </w:r>
          </w:p>
        </w:tc>
        <w:tc>
          <w:tcPr>
            <w:tcW w:w="1808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不收费</w:t>
            </w:r>
          </w:p>
        </w:tc>
        <w:tc>
          <w:tcPr>
            <w:tcW w:w="849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</w:tr>
    </w:tbl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Cs w:val="21"/>
        </w:rPr>
      </w:pPr>
    </w:p>
    <w:p w:rsidR="003145C1" w:rsidRDefault="003145C1" w:rsidP="00F55DFC">
      <w:pPr>
        <w:spacing w:afterLines="50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812"/>
        <w:gridCol w:w="1456"/>
        <w:gridCol w:w="1134"/>
        <w:gridCol w:w="1134"/>
        <w:gridCol w:w="2551"/>
        <w:gridCol w:w="1134"/>
        <w:gridCol w:w="993"/>
        <w:gridCol w:w="1275"/>
        <w:gridCol w:w="1756"/>
        <w:gridCol w:w="867"/>
      </w:tblGrid>
      <w:tr w:rsidR="003145C1" w:rsidTr="007D03FB">
        <w:trPr>
          <w:trHeight w:val="615"/>
          <w:tblHeader/>
          <w:jc w:val="center"/>
        </w:trPr>
        <w:tc>
          <w:tcPr>
            <w:tcW w:w="855" w:type="dxa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行政权力类别</w:t>
            </w:r>
          </w:p>
        </w:tc>
        <w:tc>
          <w:tcPr>
            <w:tcW w:w="81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编码</w:t>
            </w:r>
          </w:p>
        </w:tc>
        <w:tc>
          <w:tcPr>
            <w:tcW w:w="14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实施主体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承办机构</w:t>
            </w:r>
          </w:p>
        </w:tc>
        <w:tc>
          <w:tcPr>
            <w:tcW w:w="2551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实施依据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实施对象</w:t>
            </w:r>
          </w:p>
        </w:tc>
        <w:tc>
          <w:tcPr>
            <w:tcW w:w="99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1275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17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收费依据和标准</w:t>
            </w:r>
          </w:p>
        </w:tc>
        <w:tc>
          <w:tcPr>
            <w:tcW w:w="867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sz w:val="18"/>
                <w:szCs w:val="18"/>
              </w:rPr>
              <w:t>备注</w:t>
            </w:r>
          </w:p>
        </w:tc>
      </w:tr>
      <w:tr w:rsidR="003145C1" w:rsidTr="007D03FB">
        <w:trPr>
          <w:trHeight w:val="615"/>
          <w:tblHeader/>
          <w:jc w:val="center"/>
        </w:trPr>
        <w:tc>
          <w:tcPr>
            <w:tcW w:w="855" w:type="dxa"/>
            <w:vMerge w:val="restart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行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政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处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罚</w:t>
            </w:r>
          </w:p>
        </w:tc>
        <w:tc>
          <w:tcPr>
            <w:tcW w:w="81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151001</w:t>
            </w:r>
          </w:p>
        </w:tc>
        <w:tc>
          <w:tcPr>
            <w:tcW w:w="14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罚没许可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蠡县水利局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水政综合股</w:t>
            </w:r>
          </w:p>
        </w:tc>
        <w:tc>
          <w:tcPr>
            <w:tcW w:w="2551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《中华人民共和国水法》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单位或个人</w:t>
            </w:r>
          </w:p>
        </w:tc>
        <w:tc>
          <w:tcPr>
            <w:tcW w:w="99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75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7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收费自由裁量权</w:t>
            </w:r>
          </w:p>
        </w:tc>
        <w:tc>
          <w:tcPr>
            <w:tcW w:w="867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</w:tr>
      <w:tr w:rsidR="003145C1" w:rsidTr="007D03FB">
        <w:trPr>
          <w:trHeight w:val="615"/>
          <w:tblHeader/>
          <w:jc w:val="center"/>
        </w:trPr>
        <w:tc>
          <w:tcPr>
            <w:tcW w:w="855" w:type="dxa"/>
            <w:vMerge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151002</w:t>
            </w:r>
          </w:p>
        </w:tc>
        <w:tc>
          <w:tcPr>
            <w:tcW w:w="14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罚没许可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蠡县水利局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水政综合股</w:t>
            </w:r>
          </w:p>
        </w:tc>
        <w:tc>
          <w:tcPr>
            <w:tcW w:w="2551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《取水许可和水资源费征收管理条例》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单位或个人</w:t>
            </w:r>
          </w:p>
        </w:tc>
        <w:tc>
          <w:tcPr>
            <w:tcW w:w="99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75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756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/>
                <w:sz w:val="18"/>
                <w:szCs w:val="18"/>
                <w:shd w:val="clear" w:color="auto" w:fill="FFFFFF"/>
              </w:rPr>
              <w:t>收费自由裁量权</w:t>
            </w:r>
          </w:p>
        </w:tc>
        <w:tc>
          <w:tcPr>
            <w:tcW w:w="867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</w:tr>
    </w:tbl>
    <w:p w:rsidR="003145C1" w:rsidRDefault="003145C1" w:rsidP="00F55DFC">
      <w:pPr>
        <w:spacing w:afterLines="50"/>
        <w:rPr>
          <w:b/>
          <w:sz w:val="24"/>
        </w:rPr>
      </w:pPr>
    </w:p>
    <w:p w:rsidR="003145C1" w:rsidRDefault="003145C1" w:rsidP="00F55DFC">
      <w:pPr>
        <w:spacing w:beforeLines="100" w:afterLines="50"/>
        <w:rPr>
          <w:b/>
          <w:sz w:val="24"/>
        </w:rPr>
      </w:pPr>
    </w:p>
    <w:p w:rsidR="003145C1" w:rsidRDefault="003145C1" w:rsidP="00F55DFC">
      <w:pPr>
        <w:spacing w:beforeLines="100" w:afterLines="50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05"/>
        <w:gridCol w:w="1418"/>
        <w:gridCol w:w="1134"/>
        <w:gridCol w:w="992"/>
        <w:gridCol w:w="2693"/>
        <w:gridCol w:w="1134"/>
        <w:gridCol w:w="1024"/>
        <w:gridCol w:w="1244"/>
        <w:gridCol w:w="1843"/>
        <w:gridCol w:w="780"/>
      </w:tblGrid>
      <w:tr w:rsidR="003145C1" w:rsidTr="007D03FB">
        <w:trPr>
          <w:trHeight w:val="615"/>
          <w:tblHeader/>
          <w:jc w:val="center"/>
        </w:trPr>
        <w:tc>
          <w:tcPr>
            <w:tcW w:w="900" w:type="dxa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行政权力类别</w:t>
            </w:r>
          </w:p>
        </w:tc>
        <w:tc>
          <w:tcPr>
            <w:tcW w:w="805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编码</w:t>
            </w:r>
          </w:p>
        </w:tc>
        <w:tc>
          <w:tcPr>
            <w:tcW w:w="1418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主体</w:t>
            </w:r>
          </w:p>
        </w:tc>
        <w:tc>
          <w:tcPr>
            <w:tcW w:w="99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承办机构</w:t>
            </w:r>
          </w:p>
        </w:tc>
        <w:tc>
          <w:tcPr>
            <w:tcW w:w="269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实施依据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实施对象</w:t>
            </w:r>
          </w:p>
        </w:tc>
        <w:tc>
          <w:tcPr>
            <w:tcW w:w="102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法定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124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184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b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kern w:val="0"/>
                <w:sz w:val="18"/>
                <w:szCs w:val="18"/>
              </w:rPr>
              <w:t>收费依据和标准</w:t>
            </w:r>
          </w:p>
        </w:tc>
        <w:tc>
          <w:tcPr>
            <w:tcW w:w="780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b/>
                <w:sz w:val="18"/>
                <w:szCs w:val="18"/>
              </w:rPr>
              <w:t>备注</w:t>
            </w:r>
          </w:p>
        </w:tc>
      </w:tr>
      <w:tr w:rsidR="003145C1" w:rsidTr="007D03FB">
        <w:trPr>
          <w:trHeight w:val="615"/>
          <w:tblHeader/>
          <w:jc w:val="center"/>
        </w:trPr>
        <w:tc>
          <w:tcPr>
            <w:tcW w:w="900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行政</w:t>
            </w:r>
          </w:p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805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153003</w:t>
            </w:r>
          </w:p>
        </w:tc>
        <w:tc>
          <w:tcPr>
            <w:tcW w:w="1418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水土保持费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蠡县水利局</w:t>
            </w:r>
          </w:p>
        </w:tc>
        <w:tc>
          <w:tcPr>
            <w:tcW w:w="992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 w:rsidRPr="007D03FB"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水政水资源管理中心</w:t>
            </w:r>
          </w:p>
        </w:tc>
        <w:tc>
          <w:tcPr>
            <w:tcW w:w="269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冀价行费【</w:t>
            </w: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2014</w:t>
            </w: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】</w:t>
            </w: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32</w:t>
            </w: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单位或个人</w:t>
            </w:r>
          </w:p>
        </w:tc>
        <w:tc>
          <w:tcPr>
            <w:tcW w:w="102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44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843" w:type="dxa"/>
            <w:vAlign w:val="center"/>
          </w:tcPr>
          <w:p w:rsidR="003145C1" w:rsidRDefault="003145C1" w:rsidP="00C23094">
            <w:pPr>
              <w:widowControl/>
              <w:jc w:val="center"/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冀价行费【</w:t>
            </w: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2014</w:t>
            </w: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】</w:t>
            </w:r>
            <w:r>
              <w:rPr>
                <w:rFonts w:ascii="方正宋三简体" w:eastAsia="方正宋三简体" w:hAnsi="方正宋三简体" w:cs="方正宋三简体"/>
                <w:kern w:val="0"/>
                <w:sz w:val="18"/>
                <w:szCs w:val="18"/>
              </w:rPr>
              <w:t>32</w:t>
            </w: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80" w:type="dxa"/>
            <w:vAlign w:val="center"/>
          </w:tcPr>
          <w:p w:rsidR="003145C1" w:rsidRDefault="003145C1" w:rsidP="00C23094">
            <w:pPr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kern w:val="0"/>
                <w:sz w:val="18"/>
                <w:szCs w:val="18"/>
              </w:rPr>
              <w:t>收费标准详见文</w:t>
            </w:r>
          </w:p>
        </w:tc>
      </w:tr>
    </w:tbl>
    <w:p w:rsidR="003145C1" w:rsidRDefault="003145C1"/>
    <w:sectPr w:rsidR="003145C1" w:rsidSect="00183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07" w:rsidRDefault="00314907" w:rsidP="002A3B78">
      <w:r>
        <w:separator/>
      </w:r>
    </w:p>
  </w:endnote>
  <w:endnote w:type="continuationSeparator" w:id="0">
    <w:p w:rsidR="00314907" w:rsidRDefault="00314907" w:rsidP="002A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三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084B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145C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45C1" w:rsidRDefault="003145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084B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145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5515">
      <w:rPr>
        <w:rStyle w:val="a3"/>
        <w:noProof/>
      </w:rPr>
      <w:t>2</w:t>
    </w:r>
    <w:r>
      <w:rPr>
        <w:rStyle w:val="a3"/>
      </w:rPr>
      <w:fldChar w:fldCharType="end"/>
    </w:r>
  </w:p>
  <w:p w:rsidR="003145C1" w:rsidRDefault="003145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3145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07" w:rsidRDefault="00314907" w:rsidP="002A3B78">
      <w:r>
        <w:separator/>
      </w:r>
    </w:p>
  </w:footnote>
  <w:footnote w:type="continuationSeparator" w:id="0">
    <w:p w:rsidR="00314907" w:rsidRDefault="00314907" w:rsidP="002A3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3145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3145C1" w:rsidP="0056499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1" w:rsidRDefault="003145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54"/>
    <w:rsid w:val="00073B69"/>
    <w:rsid w:val="00084B1F"/>
    <w:rsid w:val="00125515"/>
    <w:rsid w:val="00130477"/>
    <w:rsid w:val="00183745"/>
    <w:rsid w:val="001B7D9D"/>
    <w:rsid w:val="00205020"/>
    <w:rsid w:val="002A3B78"/>
    <w:rsid w:val="002D2BA3"/>
    <w:rsid w:val="003145C1"/>
    <w:rsid w:val="00314907"/>
    <w:rsid w:val="00391BC6"/>
    <w:rsid w:val="004471B4"/>
    <w:rsid w:val="004747AF"/>
    <w:rsid w:val="004922BD"/>
    <w:rsid w:val="0056499B"/>
    <w:rsid w:val="00651188"/>
    <w:rsid w:val="006B4C2C"/>
    <w:rsid w:val="007D03FB"/>
    <w:rsid w:val="007E6454"/>
    <w:rsid w:val="00937BC8"/>
    <w:rsid w:val="00AD0919"/>
    <w:rsid w:val="00AD7CBE"/>
    <w:rsid w:val="00AE4174"/>
    <w:rsid w:val="00BB0CA9"/>
    <w:rsid w:val="00C23094"/>
    <w:rsid w:val="00C91C2A"/>
    <w:rsid w:val="00CA51D0"/>
    <w:rsid w:val="00D25563"/>
    <w:rsid w:val="00D553F6"/>
    <w:rsid w:val="00DF5679"/>
    <w:rsid w:val="00DF72F5"/>
    <w:rsid w:val="00EC4C64"/>
    <w:rsid w:val="00F15946"/>
    <w:rsid w:val="00F33E78"/>
    <w:rsid w:val="00F55DFC"/>
    <w:rsid w:val="00FA4DFD"/>
    <w:rsid w:val="00FB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E6454"/>
    <w:rPr>
      <w:rFonts w:cs="Times New Roman"/>
    </w:rPr>
  </w:style>
  <w:style w:type="paragraph" w:styleId="a4">
    <w:name w:val="footer"/>
    <w:basedOn w:val="a"/>
    <w:link w:val="Char"/>
    <w:uiPriority w:val="99"/>
    <w:rsid w:val="007E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7E645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20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05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cp:lastPrinted>2017-08-09T05:05:00Z</cp:lastPrinted>
  <dcterms:created xsi:type="dcterms:W3CDTF">2017-08-02T07:36:00Z</dcterms:created>
  <dcterms:modified xsi:type="dcterms:W3CDTF">2018-09-04T07:32:00Z</dcterms:modified>
</cp:coreProperties>
</file>