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26" w:rsidRDefault="009B2526" w:rsidP="009B2526">
      <w:pPr>
        <w:jc w:val="center"/>
        <w:rPr>
          <w:rFonts w:ascii="方正小标宋简体" w:eastAsia="方正小标宋简体"/>
          <w:sz w:val="44"/>
          <w:szCs w:val="44"/>
        </w:rPr>
      </w:pPr>
      <w:r w:rsidRPr="00A270E1">
        <w:rPr>
          <w:rFonts w:ascii="方正小标宋简体" w:eastAsia="方正小标宋简体" w:hint="eastAsia"/>
          <w:sz w:val="44"/>
          <w:szCs w:val="44"/>
        </w:rPr>
        <w:t>肃宁县行政许可事项目录调整清单</w:t>
      </w:r>
    </w:p>
    <w:p w:rsidR="009B2526" w:rsidRDefault="009B2526" w:rsidP="009B2526">
      <w:pPr>
        <w:widowControl/>
        <w:jc w:val="left"/>
      </w:pPr>
    </w:p>
    <w:p w:rsidR="009B2526" w:rsidRPr="00AB2684" w:rsidRDefault="009B2526" w:rsidP="009B2526">
      <w:pPr>
        <w:widowControl/>
        <w:jc w:val="left"/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1701"/>
        <w:gridCol w:w="1276"/>
        <w:gridCol w:w="6946"/>
        <w:gridCol w:w="1275"/>
      </w:tblGrid>
      <w:tr w:rsidR="009B2526" w:rsidRPr="00AB2684" w:rsidTr="008B040D">
        <w:trPr>
          <w:trHeight w:val="735"/>
        </w:trPr>
        <w:tc>
          <w:tcPr>
            <w:tcW w:w="817" w:type="dxa"/>
            <w:vAlign w:val="center"/>
          </w:tcPr>
          <w:p w:rsidR="009B2526" w:rsidRPr="00AB2684" w:rsidRDefault="009B2526" w:rsidP="008B040D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B2526" w:rsidRPr="00AB2684" w:rsidRDefault="009B2526" w:rsidP="008B040D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事项名称</w:t>
            </w:r>
          </w:p>
        </w:tc>
        <w:tc>
          <w:tcPr>
            <w:tcW w:w="1701" w:type="dxa"/>
            <w:vAlign w:val="center"/>
          </w:tcPr>
          <w:p w:rsidR="009B2526" w:rsidRPr="00AB2684" w:rsidRDefault="009B2526" w:rsidP="008B040D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实施部门</w:t>
            </w:r>
          </w:p>
        </w:tc>
        <w:tc>
          <w:tcPr>
            <w:tcW w:w="1276" w:type="dxa"/>
            <w:vAlign w:val="center"/>
          </w:tcPr>
          <w:p w:rsidR="009B2526" w:rsidRPr="00AB2684" w:rsidRDefault="009B2526" w:rsidP="008B040D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调整方式</w:t>
            </w:r>
          </w:p>
        </w:tc>
        <w:tc>
          <w:tcPr>
            <w:tcW w:w="6946" w:type="dxa"/>
            <w:vAlign w:val="center"/>
          </w:tcPr>
          <w:p w:rsidR="009B2526" w:rsidRPr="00AB2684" w:rsidRDefault="009B2526" w:rsidP="008B040D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调整依据</w:t>
            </w:r>
          </w:p>
        </w:tc>
        <w:tc>
          <w:tcPr>
            <w:tcW w:w="1275" w:type="dxa"/>
            <w:vAlign w:val="center"/>
          </w:tcPr>
          <w:p w:rsidR="009B2526" w:rsidRPr="00AB2684" w:rsidRDefault="009B2526" w:rsidP="008B040D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备注</w:t>
            </w:r>
          </w:p>
        </w:tc>
      </w:tr>
      <w:tr w:rsidR="009B2526" w:rsidRPr="00AB2684" w:rsidTr="008B040D">
        <w:trPr>
          <w:trHeight w:val="1680"/>
        </w:trPr>
        <w:tc>
          <w:tcPr>
            <w:tcW w:w="817" w:type="dxa"/>
            <w:vAlign w:val="center"/>
          </w:tcPr>
          <w:p w:rsidR="009B2526" w:rsidRPr="00AB2684" w:rsidRDefault="009B2526" w:rsidP="008B040D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B2526" w:rsidRPr="00AB2684" w:rsidRDefault="009B2526" w:rsidP="008B040D">
            <w:pPr>
              <w:widowControl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农药经营许可</w:t>
            </w:r>
          </w:p>
        </w:tc>
        <w:tc>
          <w:tcPr>
            <w:tcW w:w="1701" w:type="dxa"/>
            <w:vAlign w:val="center"/>
          </w:tcPr>
          <w:p w:rsidR="009B2526" w:rsidRPr="00AB2684" w:rsidRDefault="009B2526" w:rsidP="008B040D">
            <w:pPr>
              <w:widowControl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县行政审批局</w:t>
            </w:r>
          </w:p>
        </w:tc>
        <w:tc>
          <w:tcPr>
            <w:tcW w:w="1276" w:type="dxa"/>
            <w:vAlign w:val="center"/>
          </w:tcPr>
          <w:p w:rsidR="009B2526" w:rsidRPr="00AB2684" w:rsidRDefault="009B2526" w:rsidP="008B040D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新增</w:t>
            </w:r>
          </w:p>
        </w:tc>
        <w:tc>
          <w:tcPr>
            <w:tcW w:w="6946" w:type="dxa"/>
            <w:vAlign w:val="center"/>
          </w:tcPr>
          <w:p w:rsidR="009B2526" w:rsidRPr="00AB2684" w:rsidRDefault="009B2526" w:rsidP="008B040D">
            <w:pPr>
              <w:widowControl/>
              <w:rPr>
                <w:rFonts w:ascii="宋体" w:hAnsi="宋体" w:cstheme="minorBidi"/>
                <w:sz w:val="24"/>
                <w:szCs w:val="24"/>
              </w:rPr>
            </w:pPr>
            <w:r w:rsidRPr="00AB2684">
              <w:rPr>
                <w:rFonts w:ascii="宋体" w:hAnsi="宋体" w:cstheme="minorBidi" w:hint="eastAsia"/>
                <w:sz w:val="24"/>
                <w:szCs w:val="24"/>
              </w:rPr>
              <w:t>《农药管理条例》（2017年6月1日修订）第二十四条；《农药经营许可管理办法》（农业部令2017第5号）第三条、第四条的二款</w:t>
            </w:r>
          </w:p>
        </w:tc>
        <w:tc>
          <w:tcPr>
            <w:tcW w:w="1275" w:type="dxa"/>
            <w:vAlign w:val="center"/>
          </w:tcPr>
          <w:p w:rsidR="009B2526" w:rsidRPr="00AB2684" w:rsidRDefault="009B2526" w:rsidP="008B040D">
            <w:pPr>
              <w:widowControl/>
              <w:rPr>
                <w:rFonts w:ascii="宋体" w:hAnsi="宋体" w:cstheme="minorBidi"/>
                <w:sz w:val="24"/>
                <w:szCs w:val="24"/>
              </w:rPr>
            </w:pPr>
          </w:p>
        </w:tc>
      </w:tr>
    </w:tbl>
    <w:p w:rsidR="009B2526" w:rsidRPr="00A270E1" w:rsidRDefault="009B2526" w:rsidP="009B2526">
      <w:pPr>
        <w:widowControl/>
        <w:jc w:val="left"/>
      </w:pPr>
    </w:p>
    <w:p w:rsidR="00FE6DF4" w:rsidRDefault="00FE6DF4"/>
    <w:sectPr w:rsidR="00FE6DF4" w:rsidSect="00A27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526"/>
    <w:rsid w:val="009B2526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67</Characters>
  <Application>Microsoft Office Word</Application>
  <DocSecurity>0</DocSecurity>
  <Lines>3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2018-09-03T06:27:00Z</dcterms:created>
  <dcterms:modified xsi:type="dcterms:W3CDTF">2018-09-03T06:28:00Z</dcterms:modified>
</cp:coreProperties>
</file>