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76" w:rsidRPr="00ED5D95" w:rsidRDefault="00ED5D95" w:rsidP="00ED5D95">
      <w:pPr>
        <w:jc w:val="center"/>
        <w:rPr>
          <w:rFonts w:ascii="Times New Roman" w:hAnsi="Times New Roman" w:cs="Times New Roman"/>
          <w:sz w:val="32"/>
          <w:szCs w:val="32"/>
        </w:rPr>
      </w:pPr>
      <w:r w:rsidRPr="00ED5D95">
        <w:rPr>
          <w:rFonts w:ascii="Times New Roman" w:hAnsi="Times New Roman" w:cs="Times New Roman"/>
          <w:sz w:val="32"/>
          <w:szCs w:val="32"/>
        </w:rPr>
        <w:t>http://www.scopsr.gov.cn/zxdd/xwrd/201709/t20170929_300862.html</w:t>
      </w:r>
      <w:bookmarkStart w:id="0" w:name="_GoBack"/>
      <w:bookmarkEnd w:id="0"/>
    </w:p>
    <w:sectPr w:rsidR="00304E76" w:rsidRPr="00ED5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C0"/>
    <w:rsid w:val="000F39C0"/>
    <w:rsid w:val="00304E76"/>
    <w:rsid w:val="00E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2017-12-27T03:07:00Z</dcterms:created>
  <dcterms:modified xsi:type="dcterms:W3CDTF">2017-12-27T03:07:00Z</dcterms:modified>
</cp:coreProperties>
</file>