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31" w:rsidRPr="00781131" w:rsidRDefault="00781131" w:rsidP="00781131">
      <w:pPr>
        <w:rPr>
          <w:rFonts w:ascii="仿宋" w:eastAsia="仿宋" w:hAnsi="仿宋"/>
          <w:bCs/>
          <w:color w:val="000000"/>
          <w:sz w:val="21"/>
          <w:szCs w:val="21"/>
        </w:rPr>
      </w:pPr>
      <w:r w:rsidRPr="00781131">
        <w:rPr>
          <w:rFonts w:ascii="仿宋" w:eastAsia="仿宋" w:hAnsi="仿宋" w:hint="eastAsia"/>
          <w:bCs/>
          <w:color w:val="000000"/>
          <w:sz w:val="21"/>
          <w:szCs w:val="21"/>
        </w:rPr>
        <w:t>附件1</w:t>
      </w:r>
    </w:p>
    <w:p w:rsidR="00830549" w:rsidRDefault="00393473" w:rsidP="00781131">
      <w:pPr>
        <w:jc w:val="center"/>
        <w:rPr>
          <w:b/>
          <w:bCs/>
          <w:color w:val="000000"/>
          <w:sz w:val="44"/>
          <w:szCs w:val="44"/>
        </w:rPr>
      </w:pPr>
      <w:r>
        <w:rPr>
          <w:rFonts w:hint="eastAsia"/>
          <w:b/>
          <w:bCs/>
          <w:color w:val="000000"/>
          <w:sz w:val="44"/>
          <w:szCs w:val="44"/>
        </w:rPr>
        <w:t>兴隆县乡镇政府行政权力清单</w:t>
      </w:r>
    </w:p>
    <w:tbl>
      <w:tblPr>
        <w:tblW w:w="14319" w:type="dxa"/>
        <w:jc w:val="center"/>
        <w:tblLayout w:type="fixed"/>
        <w:tblCellMar>
          <w:left w:w="0" w:type="dxa"/>
          <w:right w:w="0" w:type="dxa"/>
        </w:tblCellMar>
        <w:tblLook w:val="04A0"/>
      </w:tblPr>
      <w:tblGrid>
        <w:gridCol w:w="337"/>
        <w:gridCol w:w="921"/>
        <w:gridCol w:w="618"/>
        <w:gridCol w:w="1346"/>
        <w:gridCol w:w="963"/>
        <w:gridCol w:w="1000"/>
        <w:gridCol w:w="5495"/>
        <w:gridCol w:w="937"/>
        <w:gridCol w:w="536"/>
        <w:gridCol w:w="900"/>
        <w:gridCol w:w="1266"/>
      </w:tblGrid>
      <w:tr w:rsidR="00830549" w:rsidTr="00781131">
        <w:trPr>
          <w:trHeight w:val="20"/>
          <w:tblHeader/>
          <w:jc w:val="center"/>
        </w:trPr>
        <w:tc>
          <w:tcPr>
            <w:tcW w:w="337" w:type="dxa"/>
            <w:tcBorders>
              <w:top w:val="single" w:sz="4" w:space="0" w:color="auto"/>
              <w:left w:val="single" w:sz="4" w:space="0" w:color="auto"/>
              <w:bottom w:val="single" w:sz="4" w:space="0" w:color="auto"/>
              <w:right w:val="single" w:sz="4" w:space="0" w:color="auto"/>
            </w:tcBorders>
          </w:tcPr>
          <w:p w:rsidR="00830549" w:rsidRDefault="00393473">
            <w:pPr>
              <w:jc w:val="center"/>
              <w:rPr>
                <w:rFonts w:ascii="黑体" w:eastAsia="黑体" w:hAnsi="黑体" w:cs="黑体"/>
                <w:b/>
                <w:bCs/>
                <w:color w:val="000000"/>
                <w:sz w:val="21"/>
                <w:szCs w:val="21"/>
              </w:rPr>
            </w:pPr>
            <w:r>
              <w:rPr>
                <w:rFonts w:ascii="黑体" w:eastAsia="黑体" w:hAnsi="黑体" w:cs="黑体" w:hint="eastAsia"/>
                <w:b/>
                <w:bCs/>
                <w:color w:val="000000"/>
                <w:sz w:val="21"/>
                <w:szCs w:val="21"/>
              </w:rPr>
              <w:t>序号</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黑体" w:eastAsia="黑体" w:hAnsi="黑体" w:cs="黑体"/>
                <w:b/>
                <w:bCs/>
                <w:color w:val="000000"/>
                <w:sz w:val="21"/>
                <w:szCs w:val="21"/>
              </w:rPr>
            </w:pPr>
            <w:r>
              <w:rPr>
                <w:rFonts w:ascii="黑体" w:eastAsia="黑体" w:hAnsi="黑体" w:cs="黑体" w:hint="eastAsia"/>
                <w:b/>
                <w:bCs/>
                <w:color w:val="000000"/>
                <w:sz w:val="21"/>
                <w:szCs w:val="21"/>
              </w:rPr>
              <w:t>行政权力类别</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黑体" w:eastAsia="黑体" w:hAnsi="黑体" w:cs="黑体"/>
                <w:b/>
                <w:bCs/>
                <w:color w:val="000000"/>
                <w:sz w:val="21"/>
                <w:szCs w:val="21"/>
              </w:rPr>
            </w:pPr>
            <w:r>
              <w:rPr>
                <w:rFonts w:ascii="黑体" w:eastAsia="黑体" w:hAnsi="黑体" w:cs="黑体" w:hint="eastAsia"/>
                <w:b/>
                <w:bCs/>
                <w:color w:val="000000"/>
                <w:sz w:val="21"/>
                <w:szCs w:val="21"/>
              </w:rPr>
              <w:t>事项编码</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黑体" w:eastAsia="黑体" w:hAnsi="黑体" w:cs="黑体"/>
                <w:b/>
                <w:bCs/>
                <w:color w:val="000000"/>
                <w:sz w:val="21"/>
                <w:szCs w:val="21"/>
              </w:rPr>
            </w:pPr>
            <w:r>
              <w:rPr>
                <w:rFonts w:ascii="黑体" w:eastAsia="黑体" w:hAnsi="黑体" w:cs="黑体" w:hint="eastAsia"/>
                <w:b/>
                <w:bCs/>
                <w:color w:val="000000"/>
                <w:sz w:val="21"/>
                <w:szCs w:val="21"/>
              </w:rPr>
              <w:t>事项名称</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黑体" w:eastAsia="黑体" w:hAnsi="黑体" w:cs="黑体"/>
                <w:b/>
                <w:bCs/>
                <w:color w:val="000000"/>
                <w:sz w:val="21"/>
                <w:szCs w:val="21"/>
              </w:rPr>
            </w:pPr>
            <w:r>
              <w:rPr>
                <w:rFonts w:ascii="黑体" w:eastAsia="黑体" w:hAnsi="黑体" w:cs="黑体" w:hint="eastAsia"/>
                <w:b/>
                <w:bCs/>
                <w:color w:val="000000"/>
                <w:sz w:val="21"/>
                <w:szCs w:val="21"/>
              </w:rPr>
              <w:t>实施主体</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黑体" w:eastAsia="黑体" w:hAnsi="黑体" w:cs="黑体"/>
                <w:b/>
                <w:bCs/>
                <w:color w:val="000000"/>
                <w:sz w:val="21"/>
                <w:szCs w:val="21"/>
              </w:rPr>
            </w:pPr>
            <w:r>
              <w:rPr>
                <w:rFonts w:ascii="黑体" w:eastAsia="黑体" w:hAnsi="黑体" w:cs="黑体" w:hint="eastAsia"/>
                <w:b/>
                <w:bCs/>
                <w:color w:val="000000"/>
                <w:sz w:val="21"/>
                <w:szCs w:val="21"/>
              </w:rPr>
              <w:t>承办机构</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黑体" w:eastAsia="黑体" w:hAnsi="黑体" w:cs="黑体"/>
                <w:b/>
                <w:bCs/>
                <w:color w:val="000000"/>
                <w:sz w:val="21"/>
                <w:szCs w:val="21"/>
              </w:rPr>
            </w:pPr>
            <w:r>
              <w:rPr>
                <w:rFonts w:ascii="黑体" w:eastAsia="黑体" w:hAnsi="黑体" w:cs="黑体" w:hint="eastAsia"/>
                <w:b/>
                <w:bCs/>
                <w:color w:val="000000"/>
                <w:sz w:val="21"/>
                <w:szCs w:val="21"/>
              </w:rPr>
              <w:t>实施依据</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黑体" w:eastAsia="黑体" w:hAnsi="黑体" w:cs="黑体"/>
                <w:b/>
                <w:bCs/>
                <w:color w:val="000000"/>
                <w:sz w:val="21"/>
                <w:szCs w:val="21"/>
              </w:rPr>
            </w:pPr>
            <w:r>
              <w:rPr>
                <w:rFonts w:ascii="黑体" w:eastAsia="黑体" w:hAnsi="黑体" w:cs="黑体" w:hint="eastAsia"/>
                <w:b/>
                <w:bCs/>
                <w:color w:val="000000"/>
                <w:sz w:val="21"/>
                <w:szCs w:val="21"/>
              </w:rPr>
              <w:t>实施</w:t>
            </w:r>
          </w:p>
          <w:p w:rsidR="00830549" w:rsidRDefault="00393473">
            <w:pPr>
              <w:jc w:val="center"/>
              <w:rPr>
                <w:rFonts w:ascii="黑体" w:eastAsia="黑体" w:hAnsi="黑体" w:cs="黑体"/>
                <w:b/>
                <w:bCs/>
                <w:color w:val="000000"/>
                <w:sz w:val="21"/>
                <w:szCs w:val="21"/>
              </w:rPr>
            </w:pPr>
            <w:r>
              <w:rPr>
                <w:rFonts w:ascii="黑体" w:eastAsia="黑体" w:hAnsi="黑体" w:cs="黑体" w:hint="eastAsia"/>
                <w:b/>
                <w:bCs/>
                <w:color w:val="000000"/>
                <w:sz w:val="21"/>
                <w:szCs w:val="21"/>
              </w:rPr>
              <w:t>对象</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黑体" w:eastAsia="黑体" w:hAnsi="黑体" w:cs="黑体"/>
                <w:b/>
                <w:bCs/>
                <w:color w:val="000000"/>
                <w:sz w:val="21"/>
                <w:szCs w:val="21"/>
              </w:rPr>
            </w:pPr>
            <w:r>
              <w:rPr>
                <w:rFonts w:ascii="黑体" w:eastAsia="黑体" w:hAnsi="黑体" w:cs="黑体" w:hint="eastAsia"/>
                <w:b/>
                <w:bCs/>
                <w:color w:val="000000"/>
                <w:sz w:val="21"/>
                <w:szCs w:val="21"/>
              </w:rPr>
              <w:t>办理时限</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黑体" w:eastAsia="黑体" w:hAnsi="黑体" w:cs="黑体"/>
                <w:b/>
                <w:bCs/>
                <w:color w:val="000000"/>
                <w:sz w:val="21"/>
                <w:szCs w:val="21"/>
              </w:rPr>
            </w:pPr>
            <w:r>
              <w:rPr>
                <w:rFonts w:ascii="黑体" w:eastAsia="黑体" w:hAnsi="黑体" w:cs="黑体" w:hint="eastAsia"/>
                <w:b/>
                <w:bCs/>
                <w:color w:val="000000"/>
                <w:sz w:val="21"/>
                <w:szCs w:val="21"/>
              </w:rPr>
              <w:t>收费依据和标准</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黑体" w:eastAsia="黑体" w:hAnsi="黑体" w:cs="黑体"/>
                <w:b/>
                <w:bCs/>
                <w:color w:val="000000"/>
                <w:sz w:val="21"/>
                <w:szCs w:val="21"/>
              </w:rPr>
            </w:pPr>
            <w:r>
              <w:rPr>
                <w:rFonts w:ascii="黑体" w:eastAsia="黑体" w:hAnsi="黑体" w:cs="黑体" w:hint="eastAsia"/>
                <w:b/>
                <w:bCs/>
                <w:color w:val="000000"/>
                <w:sz w:val="21"/>
                <w:szCs w:val="21"/>
              </w:rPr>
              <w:t>备注</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393473">
            <w:pPr>
              <w:numPr>
                <w:ilvl w:val="0"/>
                <w:numId w:val="1"/>
              </w:numPr>
              <w:jc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行政许可</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农民集体所有的土地由本集体经济组织以外的单位或者个人承包经营批准</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农村经济经营服务站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1.《中华人民共和国土地管理法》第十五条</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国有土地可以由单位或者个人承包经营，从事种植业、林业、畜牧业、渔业生产。农民集体所有的土地，可以由本集体经济组织以外的单位或者个人承包经营，从事种植业、林业、畜牧业、渔业生产。发包方和承包方应当订立承包合同，约定双方的权利和义务。土地承包经营的期限由承包合同约定。承包经营土地的单位和个人，有保护和按照承包合同约定的用途合理利用土地的义务。</w:t>
            </w:r>
            <w:r>
              <w:rPr>
                <w:rFonts w:ascii="仿宋" w:eastAsia="仿宋" w:hAnsi="仿宋" w:cs="仿宋" w:hint="eastAsia"/>
                <w:color w:val="000000"/>
                <w:sz w:val="21"/>
                <w:szCs w:val="21"/>
              </w:rPr>
              <w:br/>
              <w:t xml:space="preserve">农民集体所有的土地由本集体经济组织以外的单位或者个人承包经营的，必须经村民会议三分之二以上成员或者三分之二以上村民代表的同意，并报乡（镇）人民政府批准。                          </w:t>
            </w:r>
            <w:r>
              <w:rPr>
                <w:rFonts w:ascii="仿宋" w:eastAsia="仿宋" w:hAnsi="仿宋" w:cs="仿宋" w:hint="eastAsia"/>
                <w:b/>
                <w:bCs/>
                <w:color w:val="000000"/>
                <w:sz w:val="21"/>
                <w:szCs w:val="21"/>
              </w:rPr>
              <w:t>2.《中华人民共和国农村土地承包法》第四十八条</w:t>
            </w:r>
            <w:r>
              <w:rPr>
                <w:rFonts w:ascii="仿宋" w:eastAsia="仿宋" w:hAnsi="仿宋" w:cs="仿宋" w:hint="eastAsia"/>
                <w:color w:val="000000"/>
                <w:sz w:val="21"/>
                <w:szCs w:val="21"/>
              </w:rPr>
              <w:t xml:space="preserve"> 发包方将农村土地发包给本集体经济组织以外的单位或者个人承包，应当事先经本集体经济组织成员的村民会议三分之二以上成员或者三分之二以上村民代表的同意，并报乡（镇）人民政府批准。</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单位、自然人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仿宋" w:eastAsia="仿宋" w:hAnsi="仿宋" w:cs="仿宋"/>
                <w:b/>
                <w:bCs/>
                <w:color w:val="000000"/>
                <w:sz w:val="21"/>
                <w:szCs w:val="21"/>
              </w:rPr>
            </w:pPr>
            <w:r>
              <w:rPr>
                <w:rFonts w:ascii="仿宋" w:eastAsia="仿宋" w:hAnsi="仿宋" w:cs="仿宋" w:hint="eastAsia"/>
                <w:b/>
                <w:bCs/>
                <w:color w:val="000000"/>
                <w:sz w:val="21"/>
                <w:szCs w:val="21"/>
              </w:rPr>
              <w:t xml:space="preserve">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行政许可</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在村庄、集镇规划区内修建临时建筑物、构筑物和其他</w:t>
            </w:r>
            <w:r>
              <w:rPr>
                <w:rFonts w:ascii="仿宋" w:eastAsia="仿宋" w:hAnsi="仿宋" w:cs="仿宋" w:hint="eastAsia"/>
                <w:color w:val="000000"/>
                <w:sz w:val="21"/>
                <w:szCs w:val="21"/>
              </w:rPr>
              <w:lastRenderedPageBreak/>
              <w:t>设施的批准</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城镇规划建设管理办公室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1.《中华人民共和国城乡规划法》第四十四条</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在城市、镇规划区内进行临时建设的，应当经城市、县人民政府城乡规划主管部门批准。临时建设影响建设规划或者控制性详细规划的实施以及交通、市容、安全等的，不得批准。</w:t>
            </w:r>
          </w:p>
          <w:p w:rsidR="00830549" w:rsidRDefault="00393473" w:rsidP="00292735">
            <w:pPr>
              <w:ind w:firstLineChars="100" w:firstLine="210"/>
              <w:rPr>
                <w:rFonts w:ascii="仿宋" w:eastAsia="仿宋" w:hAnsi="仿宋" w:cs="仿宋"/>
                <w:color w:val="000000"/>
                <w:sz w:val="21"/>
                <w:szCs w:val="21"/>
              </w:rPr>
            </w:pPr>
            <w:r>
              <w:rPr>
                <w:rFonts w:ascii="仿宋" w:eastAsia="仿宋" w:hAnsi="仿宋" w:cs="仿宋" w:hint="eastAsia"/>
                <w:color w:val="000000"/>
                <w:sz w:val="21"/>
                <w:szCs w:val="21"/>
              </w:rPr>
              <w:lastRenderedPageBreak/>
              <w:t>临时建设应当在批准的使用期限内自行拆除。</w:t>
            </w:r>
          </w:p>
          <w:p w:rsidR="00830549" w:rsidRDefault="00393473">
            <w:pPr>
              <w:ind w:firstLineChars="100" w:firstLine="210"/>
              <w:rPr>
                <w:rFonts w:ascii="仿宋" w:eastAsia="仿宋" w:hAnsi="仿宋" w:cs="仿宋"/>
                <w:color w:val="000000"/>
                <w:sz w:val="21"/>
                <w:szCs w:val="21"/>
              </w:rPr>
            </w:pPr>
            <w:r>
              <w:rPr>
                <w:rFonts w:ascii="仿宋" w:eastAsia="仿宋" w:hAnsi="仿宋" w:cs="仿宋" w:hint="eastAsia"/>
                <w:color w:val="000000"/>
                <w:sz w:val="21"/>
                <w:szCs w:val="21"/>
              </w:rPr>
              <w:t>临时建设和临时用地规划管理的具体办法，由省、自治区、直辖市人民政府制定。</w:t>
            </w:r>
          </w:p>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2.《河北省村镇规划建设管理条例》第十七条</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在村镇规划区内临时占用非耕地，必须报经乡级人民政府同意，并按照有关规定办理临时用地手续。临时用地使用期满后，应当及时拆除临时建筑物，清理场地，恢复原貌。</w:t>
            </w:r>
          </w:p>
          <w:p w:rsidR="00830549" w:rsidRDefault="00393473">
            <w:pPr>
              <w:ind w:firstLineChars="100" w:firstLine="210"/>
              <w:rPr>
                <w:rFonts w:ascii="仿宋" w:eastAsia="仿宋" w:hAnsi="仿宋" w:cs="仿宋"/>
                <w:color w:val="000000"/>
                <w:sz w:val="21"/>
                <w:szCs w:val="21"/>
              </w:rPr>
            </w:pPr>
            <w:r>
              <w:rPr>
                <w:rFonts w:ascii="仿宋" w:eastAsia="仿宋" w:hAnsi="仿宋" w:cs="仿宋" w:hint="eastAsia"/>
                <w:color w:val="000000"/>
                <w:sz w:val="21"/>
                <w:szCs w:val="21"/>
              </w:rPr>
              <w:t>在批准的临时用地上不得建设永久性建筑物、构筑物和其他设施。</w:t>
            </w:r>
          </w:p>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3.《村庄和集镇规划建设管理条例》第三十二条</w:t>
            </w:r>
            <w:r>
              <w:rPr>
                <w:rFonts w:ascii="仿宋" w:eastAsia="仿宋" w:hAnsi="仿宋" w:cs="仿宋" w:hint="eastAsia"/>
                <w:color w:val="000000"/>
                <w:sz w:val="21"/>
                <w:szCs w:val="21"/>
              </w:rPr>
              <w:t xml:space="preserve"> 未经乡镇人民政府批准，任何单位和个人不得擅自在村庄、集镇规划区的街道、广场、市场和车站等场所修建临时建筑物、构筑物和其他设施。</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自然人、企业、事业单位、机关、团</w:t>
            </w:r>
            <w:r>
              <w:rPr>
                <w:rFonts w:ascii="仿宋" w:eastAsia="仿宋" w:hAnsi="仿宋" w:cs="仿宋" w:hint="eastAsia"/>
                <w:color w:val="000000"/>
                <w:sz w:val="21"/>
                <w:szCs w:val="21"/>
              </w:rPr>
              <w:lastRenderedPageBreak/>
              <w:t>体等</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行政许可</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承包期内调整承包地批准</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农村经济经营服务站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1.《中华人民共和国农村土地承包法》第二十七条</w:t>
            </w:r>
            <w:r>
              <w:rPr>
                <w:rFonts w:ascii="仿宋" w:eastAsia="仿宋" w:hAnsi="仿宋" w:cs="仿宋" w:hint="eastAsia"/>
                <w:color w:val="000000"/>
                <w:sz w:val="21"/>
                <w:szCs w:val="21"/>
              </w:rPr>
              <w:t xml:space="preserve">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等行政主管部门批准。承包合同中约定不得调整的，按照其约定。</w:t>
            </w:r>
          </w:p>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2.《中华人民共和国土地管理法》第十四条</w:t>
            </w:r>
            <w:r>
              <w:rPr>
                <w:rFonts w:ascii="仿宋" w:eastAsia="仿宋" w:hAnsi="仿宋" w:cs="仿宋" w:hint="eastAsia"/>
                <w:color w:val="000000"/>
                <w:sz w:val="21"/>
                <w:szCs w:val="21"/>
              </w:rPr>
              <w:t xml:space="preserve"> 在土地承包经营期限内，对个别承包经营者之间承包的土地进行适当调整的，必须经村民会议三分之二以上成员或者三分之二以上村民代表的同意，并报乡（镇）人民政府和县级人民政府农业</w:t>
            </w:r>
            <w:r>
              <w:rPr>
                <w:rFonts w:ascii="仿宋" w:eastAsia="仿宋" w:hAnsi="仿宋" w:cs="仿宋" w:hint="eastAsia"/>
                <w:color w:val="000000"/>
                <w:sz w:val="21"/>
                <w:szCs w:val="21"/>
              </w:rPr>
              <w:lastRenderedPageBreak/>
              <w:t>行政主管部门批准。</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lastRenderedPageBreak/>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损坏村庄和集镇的房屋、公共设施、破坏村容镇貌和环境卫生的处罚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城镇规划建设管理办公室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《村庄和集镇规划建设管理条例》第三十九条</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有下列行为之一的，由乡级人民政府责令停止侵害，可以处以罚款；造成损失的，并应当赔偿：（一）损坏村庄和集镇的房屋、公共设施的；（二）乱堆粪便、垃圾、柴草，破坏村容镇貌和环境卫生的。</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机关、企事业单位、社会组织及自然人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对擅自在村庄、集镇规划区内的街道、广场、市场和车站等场所修建临时建筑物、构筑物和其他设施的处罚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城镇规划建设管理办公室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《村庄和集镇规划建设管理条例》第四十条</w:t>
            </w:r>
            <w:r>
              <w:rPr>
                <w:rFonts w:ascii="仿宋" w:eastAsia="仿宋" w:hAnsi="仿宋" w:cs="仿宋" w:hint="eastAsia"/>
                <w:color w:val="000000"/>
                <w:sz w:val="21"/>
                <w:szCs w:val="21"/>
              </w:rPr>
              <w:t xml:space="preserve">  擅自在村庄、集镇规划区内的街道、广场、市场和车站等场所修建临时建筑物、构筑物和其他设施的，由乡级人民政府责令限期拆除，并可处以罚款。</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机关、企事业单位、社会组织及自然人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830549">
            <w:pPr>
              <w:rPr>
                <w:rFonts w:ascii="仿宋" w:eastAsia="仿宋" w:hAnsi="仿宋" w:cs="仿宋"/>
                <w:color w:val="000000"/>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在村庄、集镇规划区内，未按规划审批程序批准而取得建设用地批准文件，占用土地的处罚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城镇规划建设管理办公室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《村庄和集镇规划建设管理条例》第三十六条</w:t>
            </w:r>
            <w:r>
              <w:rPr>
                <w:rFonts w:ascii="仿宋" w:eastAsia="仿宋" w:hAnsi="仿宋" w:cs="仿宋" w:hint="eastAsia"/>
                <w:color w:val="000000"/>
                <w:sz w:val="21"/>
                <w:szCs w:val="21"/>
              </w:rPr>
              <w:t xml:space="preserve"> 在村庄、集镇规划区内，未按规划审批程序批准而取得建设用地批准文件，占用土地的，批准文件无效，占用的土地由乡级以上人民政府责令退回。</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机关、企事业单位、社会组织及自然人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830549">
            <w:pPr>
              <w:rPr>
                <w:rFonts w:ascii="仿宋" w:eastAsia="仿宋" w:hAnsi="仿宋" w:cs="仿宋"/>
                <w:color w:val="000000"/>
                <w:sz w:val="21"/>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830549">
            <w:pPr>
              <w:rPr>
                <w:rFonts w:ascii="仿宋" w:eastAsia="仿宋" w:hAnsi="仿宋" w:cs="仿宋"/>
                <w:color w:val="000000"/>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830549">
            <w:pPr>
              <w:jc w:val="center"/>
              <w:rPr>
                <w:rFonts w:ascii="仿宋" w:eastAsia="仿宋" w:hAnsi="仿宋" w:cs="仿宋"/>
                <w:color w:val="000000"/>
                <w:sz w:val="21"/>
                <w:szCs w:val="21"/>
              </w:rPr>
            </w:pP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830549">
            <w:pPr>
              <w:rPr>
                <w:rFonts w:ascii="仿宋" w:eastAsia="仿宋" w:hAnsi="仿宋" w:cs="仿宋"/>
                <w:color w:val="000000"/>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在乡、村庄规</w:t>
            </w:r>
            <w:r>
              <w:rPr>
                <w:rFonts w:ascii="仿宋" w:eastAsia="仿宋" w:hAnsi="仿宋" w:cs="仿宋" w:hint="eastAsia"/>
                <w:color w:val="000000"/>
                <w:sz w:val="21"/>
                <w:szCs w:val="21"/>
              </w:rPr>
              <w:lastRenderedPageBreak/>
              <w:t>划区内未依法取得乡村建设规划许可证或者未按照乡村建设规划许可证的规定进行建设的处罚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乡（镇）</w:t>
            </w:r>
            <w:r>
              <w:rPr>
                <w:rFonts w:ascii="仿宋" w:eastAsia="仿宋" w:hAnsi="仿宋" w:cs="仿宋" w:hint="eastAsia"/>
                <w:color w:val="000000"/>
                <w:sz w:val="21"/>
                <w:szCs w:val="21"/>
              </w:rPr>
              <w:lastRenderedPageBreak/>
              <w:t>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lastRenderedPageBreak/>
              <w:t>城镇规划</w:t>
            </w:r>
            <w:r>
              <w:rPr>
                <w:rFonts w:ascii="仿宋" w:eastAsia="仿宋" w:hAnsi="仿宋" w:cs="仿宋" w:hint="eastAsia"/>
                <w:color w:val="000000"/>
                <w:sz w:val="21"/>
                <w:szCs w:val="21"/>
              </w:rPr>
              <w:lastRenderedPageBreak/>
              <w:t>建设管理办公室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lastRenderedPageBreak/>
              <w:t>《中华人民共和国城乡规划法》第六十五条</w:t>
            </w:r>
            <w:r>
              <w:rPr>
                <w:rFonts w:ascii="仿宋" w:eastAsia="仿宋" w:hAnsi="仿宋" w:cs="仿宋" w:hint="eastAsia"/>
                <w:color w:val="000000"/>
                <w:sz w:val="21"/>
                <w:szCs w:val="21"/>
              </w:rPr>
              <w:t xml:space="preserve"> 在乡、村庄规</w:t>
            </w:r>
            <w:r>
              <w:rPr>
                <w:rFonts w:ascii="仿宋" w:eastAsia="仿宋" w:hAnsi="仿宋" w:cs="仿宋" w:hint="eastAsia"/>
                <w:color w:val="000000"/>
                <w:sz w:val="21"/>
                <w:szCs w:val="21"/>
              </w:rPr>
              <w:lastRenderedPageBreak/>
              <w:t>划区内未依法取得乡村建设规划许可证或者未按照乡村建设规划许可证的规定进行建设的，由乡、镇人民政府责令停止建设、限期改正；逾期不改正的，可以拆除。</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lastRenderedPageBreak/>
              <w:t>机关、企</w:t>
            </w:r>
            <w:r>
              <w:rPr>
                <w:rFonts w:ascii="仿宋" w:eastAsia="仿宋" w:hAnsi="仿宋" w:cs="仿宋" w:hint="eastAsia"/>
                <w:color w:val="000000"/>
                <w:sz w:val="21"/>
                <w:szCs w:val="21"/>
              </w:rPr>
              <w:lastRenderedPageBreak/>
              <w:t>事业单位、社会组织及自然人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830549">
            <w:pPr>
              <w:rPr>
                <w:rFonts w:ascii="仿宋" w:eastAsia="仿宋" w:hAnsi="仿宋" w:cs="仿宋"/>
                <w:color w:val="000000"/>
                <w:sz w:val="21"/>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830549">
            <w:pPr>
              <w:rPr>
                <w:rFonts w:ascii="仿宋" w:eastAsia="仿宋" w:hAnsi="仿宋" w:cs="仿宋"/>
                <w:color w:val="000000"/>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830549">
            <w:pPr>
              <w:jc w:val="center"/>
              <w:rPr>
                <w:rFonts w:ascii="仿宋" w:eastAsia="仿宋" w:hAnsi="仿宋" w:cs="仿宋"/>
                <w:color w:val="000000"/>
                <w:sz w:val="21"/>
                <w:szCs w:val="21"/>
              </w:rPr>
            </w:pP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830549">
            <w:pPr>
              <w:rPr>
                <w:rFonts w:ascii="仿宋" w:eastAsia="仿宋" w:hAnsi="仿宋" w:cs="仿宋"/>
                <w:color w:val="000000"/>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农村居民未经批准或者违反规划的规定建住宅的</w:t>
            </w:r>
            <w:r w:rsidR="002B50D7">
              <w:rPr>
                <w:rFonts w:ascii="仿宋" w:eastAsia="仿宋" w:hAnsi="仿宋" w:cs="仿宋" w:hint="eastAsia"/>
                <w:color w:val="000000"/>
                <w:sz w:val="21"/>
                <w:szCs w:val="21"/>
              </w:rPr>
              <w:t>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城镇规划建设管理办公室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《村庄和集镇规划建设管理条例》第三十七条</w:t>
            </w:r>
            <w:r>
              <w:rPr>
                <w:rFonts w:ascii="仿宋" w:eastAsia="仿宋" w:hAnsi="仿宋" w:cs="仿宋" w:hint="eastAsia"/>
                <w:color w:val="000000"/>
                <w:sz w:val="21"/>
                <w:szCs w:val="21"/>
              </w:rPr>
              <w:t xml:space="preserve"> 农村居民未经批准或者违反规划的规定建住宅的，乡级人民政府可以依照前款规定处罚。</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机关、企事业单位、社会组织及自然人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830549">
            <w:pPr>
              <w:rPr>
                <w:rFonts w:ascii="仿宋" w:eastAsia="仿宋" w:hAnsi="仿宋" w:cs="仿宋"/>
                <w:color w:val="000000"/>
                <w:sz w:val="21"/>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830549">
            <w:pPr>
              <w:rPr>
                <w:rFonts w:ascii="仿宋" w:eastAsia="仿宋" w:hAnsi="仿宋" w:cs="仿宋"/>
                <w:color w:val="000000"/>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830549">
            <w:pPr>
              <w:jc w:val="center"/>
              <w:rPr>
                <w:rFonts w:ascii="仿宋" w:eastAsia="仿宋" w:hAnsi="仿宋" w:cs="仿宋"/>
                <w:color w:val="000000"/>
                <w:sz w:val="21"/>
                <w:szCs w:val="21"/>
              </w:rPr>
            </w:pP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森林防火期内未经批准擅自在森林防火区内野外用火的处罚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r w:rsidR="00393473">
              <w:rPr>
                <w:rFonts w:ascii="仿宋" w:eastAsia="仿宋" w:hAnsi="仿宋" w:cs="仿宋" w:hint="eastAsia"/>
                <w:sz w:val="21"/>
                <w:szCs w:val="21"/>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《森林防火条例》（1988年国务院令第120号发布，2008年国务院令第541号修正）第五十条</w:t>
            </w:r>
            <w:r>
              <w:rPr>
                <w:rFonts w:ascii="仿宋" w:eastAsia="仿宋" w:hAnsi="仿宋" w:cs="仿宋" w:hint="eastAsia"/>
                <w:color w:val="000000"/>
                <w:sz w:val="21"/>
                <w:szCs w:val="21"/>
              </w:rPr>
              <w:t xml:space="preserve">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rsidP="001D35E6">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w:t>
            </w:r>
            <w:r>
              <w:rPr>
                <w:rFonts w:ascii="仿宋" w:eastAsia="仿宋" w:hAnsi="仿宋" w:cs="仿宋" w:hint="eastAsia"/>
                <w:color w:val="000000"/>
                <w:sz w:val="21"/>
                <w:szCs w:val="21"/>
              </w:rPr>
              <w:t>2016</w:t>
            </w:r>
            <w:r w:rsidR="001D35E6">
              <w:rPr>
                <w:rFonts w:ascii="仿宋" w:eastAsia="仿宋" w:hAnsi="仿宋" w:cs="仿宋" w:hint="eastAsia"/>
                <w:color w:val="000000"/>
                <w:sz w:val="21"/>
                <w:szCs w:val="21"/>
              </w:rPr>
              <w:t>〕</w:t>
            </w:r>
            <w:r>
              <w:rPr>
                <w:rFonts w:ascii="仿宋" w:eastAsia="仿宋" w:hAnsi="仿宋" w:cs="仿宋" w:hint="eastAsia"/>
                <w:color w:val="000000"/>
                <w:sz w:val="21"/>
                <w:szCs w:val="21"/>
              </w:rPr>
              <w:t>2号文件下放。</w:t>
            </w:r>
            <w:r>
              <w:rPr>
                <w:rFonts w:ascii="仿宋" w:eastAsia="仿宋" w:hAnsi="仿宋" w:cs="仿宋" w:hint="eastAsia"/>
                <w:color w:val="000000"/>
                <w:sz w:val="21"/>
                <w:szCs w:val="21"/>
              </w:rPr>
              <w:br/>
              <w:t>委托执法。</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未经批准擅自在林区经营（含加工）木材的处罚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r w:rsidR="00393473">
              <w:rPr>
                <w:rFonts w:ascii="仿宋" w:eastAsia="仿宋" w:hAnsi="仿宋" w:cs="仿宋" w:hint="eastAsia"/>
                <w:sz w:val="21"/>
                <w:szCs w:val="21"/>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《中华人民共和国森林法实施条例》（2000年国务院令第278号发布，2011年国务院令第588号修正）第四十条</w:t>
            </w:r>
            <w:r>
              <w:rPr>
                <w:rFonts w:ascii="仿宋" w:eastAsia="仿宋" w:hAnsi="仿宋" w:cs="仿宋" w:hint="eastAsia"/>
                <w:color w:val="000000"/>
                <w:sz w:val="21"/>
                <w:szCs w:val="21"/>
              </w:rPr>
              <w:t xml:space="preserve"> 违反本条例规定，未经批准，擅自在林区经营（含加工）木材的，由县级以上人民政府林业主管部门没收非法经营的木材和违法所得，并处违法所得２倍以下的罚款。</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r>
              <w:rPr>
                <w:rFonts w:ascii="仿宋" w:eastAsia="仿宋" w:hAnsi="仿宋" w:cs="仿宋" w:hint="eastAsia"/>
                <w:color w:val="000000"/>
                <w:sz w:val="21"/>
                <w:szCs w:val="21"/>
              </w:rPr>
              <w:br/>
              <w:t>委托执法。    木材2立方米</w:t>
            </w:r>
            <w:r>
              <w:rPr>
                <w:rFonts w:ascii="仿宋" w:eastAsia="仿宋" w:hAnsi="仿宋" w:cs="仿宋" w:hint="eastAsia"/>
                <w:color w:val="000000"/>
                <w:sz w:val="21"/>
                <w:szCs w:val="21"/>
              </w:rPr>
              <w:lastRenderedPageBreak/>
              <w:t>或幼树50株以下。</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擅自开垦林地致使森林、林木受到毁坏的处罚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r w:rsidR="00393473">
              <w:rPr>
                <w:rFonts w:ascii="仿宋" w:eastAsia="仿宋" w:hAnsi="仿宋" w:cs="仿宋" w:hint="eastAsia"/>
                <w:sz w:val="21"/>
                <w:szCs w:val="21"/>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w:t>
            </w:r>
            <w:r>
              <w:rPr>
                <w:rFonts w:ascii="仿宋" w:eastAsia="仿宋" w:hAnsi="仿宋" w:cs="仿宋" w:hint="eastAsia"/>
                <w:b/>
                <w:bCs/>
                <w:color w:val="000000"/>
                <w:sz w:val="21"/>
                <w:szCs w:val="21"/>
              </w:rPr>
              <w:t>中华人民共和国森林法实施条例》（2000年国务院令第278号发布，2011年国务院令第588号修正）第四十一条第二款</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违反森林法和本条例规定，擅自开垦林地，致使森林、林木受到毁坏的，依照森林法</w:t>
            </w:r>
            <w:r w:rsidRPr="008D782B">
              <w:rPr>
                <w:rFonts w:ascii="仿宋" w:eastAsia="仿宋" w:hAnsi="仿宋" w:cs="仿宋" w:hint="eastAsia"/>
                <w:b/>
                <w:color w:val="000000"/>
                <w:sz w:val="21"/>
                <w:szCs w:val="21"/>
              </w:rPr>
              <w:t>第四十四条</w:t>
            </w:r>
            <w:r>
              <w:rPr>
                <w:rFonts w:ascii="仿宋" w:eastAsia="仿宋" w:hAnsi="仿宋" w:cs="仿宋" w:hint="eastAsia"/>
                <w:color w:val="000000"/>
                <w:sz w:val="21"/>
                <w:szCs w:val="21"/>
              </w:rPr>
              <w:t>的规定予以处罚；对森林、林木未造成毁坏或者被开垦的林地上没有森林、林木的，由县级以上人民政府林业主管部门责令停止违法行为，限期恢复原状，可以处非法开垦林地每平方米１０元以下的罚款。</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r>
              <w:rPr>
                <w:rFonts w:ascii="仿宋" w:eastAsia="仿宋" w:hAnsi="仿宋" w:cs="仿宋" w:hint="eastAsia"/>
                <w:color w:val="000000"/>
                <w:sz w:val="21"/>
                <w:szCs w:val="21"/>
              </w:rPr>
              <w:br/>
              <w:t>委托执法 。    防护林1亩以下或其他林地2亩以下。</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擅自改变林地用途的处罚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r w:rsidR="00393473">
              <w:rPr>
                <w:rFonts w:ascii="仿宋" w:eastAsia="仿宋" w:hAnsi="仿宋" w:cs="仿宋" w:hint="eastAsia"/>
                <w:sz w:val="21"/>
                <w:szCs w:val="21"/>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《中华人民共和国森林法实施条例》（2000年国务院令第278号发布，2011年修正）第四十三条第一款</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未经县级以上人民政府林业主管部门审核同意，擅自改变林地用途的，由县级以上人民政府林业主管部门责令限期恢复原状，并处非法改变用途林地每平方米１０元至３０元的罚款。</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r>
              <w:rPr>
                <w:rFonts w:ascii="仿宋" w:eastAsia="仿宋" w:hAnsi="仿宋" w:cs="仿宋" w:hint="eastAsia"/>
                <w:color w:val="000000"/>
                <w:sz w:val="21"/>
                <w:szCs w:val="21"/>
              </w:rPr>
              <w:br/>
              <w:t>委托执法。    防护林、特种用途林地1亩以下或其他林地2亩以下。</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承运无木材运输证的木材的处罚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r w:rsidR="00393473">
              <w:rPr>
                <w:rFonts w:ascii="仿宋" w:eastAsia="仿宋" w:hAnsi="仿宋" w:cs="仿宋" w:hint="eastAsia"/>
                <w:sz w:val="21"/>
                <w:szCs w:val="21"/>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《中华人民共和国森林法实施条例》（2000年国务院令第278号发布，2011年国务院令第588号修正）第四十四条第四款</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承运无木材运输证的木材的，由县级以上人民政府林业主管部门没收运费，并处运费１倍至３倍的罚款</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r>
              <w:rPr>
                <w:rFonts w:ascii="仿宋" w:eastAsia="仿宋" w:hAnsi="仿宋" w:cs="仿宋" w:hint="eastAsia"/>
                <w:color w:val="000000"/>
                <w:sz w:val="21"/>
                <w:szCs w:val="21"/>
              </w:rPr>
              <w:br/>
              <w:t xml:space="preserve">委托执法。     </w:t>
            </w:r>
            <w:r>
              <w:rPr>
                <w:rFonts w:ascii="仿宋" w:eastAsia="仿宋" w:hAnsi="仿宋" w:cs="仿宋" w:hint="eastAsia"/>
                <w:color w:val="000000"/>
                <w:sz w:val="21"/>
                <w:szCs w:val="21"/>
              </w:rPr>
              <w:lastRenderedPageBreak/>
              <w:t>10立方米以下。</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运输的木材数量、树种、材种、规格与运输证规定不符的处罚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r w:rsidR="00393473">
              <w:rPr>
                <w:rFonts w:ascii="仿宋" w:eastAsia="仿宋" w:hAnsi="仿宋" w:cs="仿宋" w:hint="eastAsia"/>
                <w:sz w:val="21"/>
                <w:szCs w:val="21"/>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《中华人民共和国森林法实施条例》（2000年国务院令第278号发布，2011年国务院令第588号修正）第四十四条第二款</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运输的木材数量超出木材运输证所准运的运输数量的，由县级以上人民政府林业主管部门没收超出部分的木材；运输的木材树种、材种、规格与木材运输证规定不符又无正当理由的，没收其不相符部分的木材。</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r>
              <w:rPr>
                <w:rFonts w:ascii="仿宋" w:eastAsia="仿宋" w:hAnsi="仿宋" w:cs="仿宋" w:hint="eastAsia"/>
                <w:color w:val="000000"/>
                <w:sz w:val="21"/>
                <w:szCs w:val="21"/>
              </w:rPr>
              <w:br/>
              <w:t>委托执法。     违法行为轻微。</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在禁猎区、禁猎期或者使用禁用工具、方法猎捕野生动物的处罚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《中华人民共和国野生动物保护法》（1988年主席令第9号公布，2016年7月2日修订）第四十五条</w:t>
            </w:r>
            <w:r>
              <w:rPr>
                <w:rFonts w:ascii="仿宋" w:eastAsia="仿宋" w:hAnsi="仿宋" w:cs="仿宋" w:hint="eastAsia"/>
                <w:color w:val="000000"/>
                <w:sz w:val="21"/>
                <w:szCs w:val="21"/>
              </w:rPr>
              <w:t xml:space="preserve"> 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r>
              <w:rPr>
                <w:rFonts w:ascii="仿宋" w:eastAsia="仿宋" w:hAnsi="仿宋" w:cs="仿宋" w:hint="eastAsia"/>
                <w:b/>
                <w:bCs/>
                <w:color w:val="000000"/>
                <w:sz w:val="21"/>
                <w:szCs w:val="21"/>
              </w:rPr>
              <w:t>第四十六条</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w:t>
            </w:r>
            <w:r>
              <w:rPr>
                <w:rFonts w:ascii="仿宋" w:eastAsia="仿宋" w:hAnsi="仿宋" w:cs="仿宋" w:hint="eastAsia"/>
                <w:color w:val="000000"/>
                <w:sz w:val="21"/>
                <w:szCs w:val="21"/>
              </w:rPr>
              <w:lastRenderedPageBreak/>
              <w:t>护区域管理机构按照职责分工没收猎获物、猎捕工具和违法所得，吊销狩猎证，并处猎获物价值一倍以上五倍以下的罚款；没有猎获物的，并处二千元以上一万元以下的罚款；构成犯罪的，依法追究刑事责任。</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r>
              <w:rPr>
                <w:rFonts w:ascii="仿宋" w:eastAsia="仿宋" w:hAnsi="仿宋" w:cs="仿宋" w:hint="eastAsia"/>
                <w:color w:val="000000"/>
                <w:sz w:val="21"/>
                <w:szCs w:val="21"/>
              </w:rPr>
              <w:br/>
              <w:t>委托执法。     违法行为轻微。</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森林、林木、林地经营单位或个人未履行森林防火责任的处罚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《森林防火条例》（1988年国务院令第120号发布，2008年国务院令第541号修正）第四十八条</w:t>
            </w:r>
            <w:r>
              <w:rPr>
                <w:rFonts w:ascii="仿宋" w:eastAsia="仿宋" w:hAnsi="仿宋" w:cs="仿宋" w:hint="eastAsia"/>
                <w:color w:val="000000"/>
                <w:sz w:val="21"/>
                <w:szCs w:val="21"/>
              </w:rPr>
              <w:t xml:space="preserve"> 违反本条例规定，森林、林木、林地的经营单位或者个人未履行森林防火责任的，由县级以上地方人民政府林业主管部门责令改正，对个人处500元以上5000元以下罚款，对单位处1万元以上5万元以下罚款。</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r>
              <w:rPr>
                <w:rFonts w:ascii="仿宋" w:eastAsia="仿宋" w:hAnsi="仿宋" w:cs="仿宋" w:hint="eastAsia"/>
                <w:color w:val="000000"/>
                <w:sz w:val="21"/>
                <w:szCs w:val="21"/>
              </w:rPr>
              <w:br/>
              <w:t>委托执法。     违法行为轻微。</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滥伐森林或者其他林木的处罚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r w:rsidR="00393473">
              <w:rPr>
                <w:rFonts w:ascii="仿宋" w:eastAsia="仿宋" w:hAnsi="仿宋" w:cs="仿宋" w:hint="eastAsia"/>
                <w:sz w:val="21"/>
                <w:szCs w:val="21"/>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《中华人民共和国森林法》第三十九条第二款</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滥伐森林或者其他林木，由林业主管部门责令补种滥伐株数五倍的树木，并处滥伐林木价值二倍以上五倍以下的罚款。</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r>
              <w:rPr>
                <w:rFonts w:ascii="仿宋" w:eastAsia="仿宋" w:hAnsi="仿宋" w:cs="仿宋" w:hint="eastAsia"/>
                <w:color w:val="000000"/>
                <w:sz w:val="21"/>
                <w:szCs w:val="21"/>
              </w:rPr>
              <w:br/>
              <w:t>委托执法。     违法行为轻微。</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盗伐森林或者其他林木的处罚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r w:rsidR="00393473">
              <w:rPr>
                <w:rFonts w:ascii="仿宋" w:eastAsia="仿宋" w:hAnsi="仿宋" w:cs="仿宋" w:hint="eastAsia"/>
                <w:sz w:val="21"/>
                <w:szCs w:val="21"/>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《中华人民共和国森林法》第三十九条第一款</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盗伐森林或者其他林木的，依法赔偿损失；由林业主管部门责令补种盗伐株数十倍的树木，没收盗伐的林木或者变卖所得，并处盗伐林木价值三倍以上十倍以下的罚款。</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r>
              <w:rPr>
                <w:rFonts w:ascii="仿宋" w:eastAsia="仿宋" w:hAnsi="仿宋" w:cs="仿宋" w:hint="eastAsia"/>
                <w:color w:val="000000"/>
                <w:sz w:val="21"/>
                <w:szCs w:val="21"/>
              </w:rPr>
              <w:br/>
              <w:t>委托执法。     违法行为轻微。</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进行开垦、采</w:t>
            </w:r>
            <w:r>
              <w:rPr>
                <w:rFonts w:ascii="仿宋" w:eastAsia="仿宋" w:hAnsi="仿宋" w:cs="仿宋" w:hint="eastAsia"/>
                <w:sz w:val="21"/>
                <w:szCs w:val="21"/>
              </w:rPr>
              <w:lastRenderedPageBreak/>
              <w:t>石、采砂、采木、采种、采脂和其他活动致使森林、林木受到毁坏的处罚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乡（镇）</w:t>
            </w:r>
            <w:r>
              <w:rPr>
                <w:rFonts w:ascii="仿宋" w:eastAsia="仿宋" w:hAnsi="仿宋" w:cs="仿宋" w:hint="eastAsia"/>
                <w:color w:val="000000"/>
                <w:sz w:val="21"/>
                <w:szCs w:val="21"/>
              </w:rPr>
              <w:lastRenderedPageBreak/>
              <w:t>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lastRenderedPageBreak/>
              <w:t>农业技术</w:t>
            </w:r>
            <w:r>
              <w:rPr>
                <w:rFonts w:ascii="仿宋" w:eastAsia="仿宋" w:hAnsi="仿宋" w:cs="仿宋" w:hint="eastAsia"/>
                <w:sz w:val="21"/>
                <w:szCs w:val="21"/>
              </w:rPr>
              <w:lastRenderedPageBreak/>
              <w:t>推广站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spacing w:after="240"/>
              <w:rPr>
                <w:rFonts w:ascii="仿宋" w:eastAsia="仿宋" w:hAnsi="仿宋" w:cs="仿宋"/>
                <w:color w:val="000000"/>
                <w:sz w:val="21"/>
                <w:szCs w:val="21"/>
              </w:rPr>
            </w:pPr>
            <w:r>
              <w:rPr>
                <w:rFonts w:ascii="仿宋" w:eastAsia="仿宋" w:hAnsi="仿宋" w:cs="仿宋" w:hint="eastAsia"/>
                <w:b/>
                <w:bCs/>
                <w:color w:val="000000"/>
                <w:sz w:val="21"/>
                <w:szCs w:val="21"/>
              </w:rPr>
              <w:lastRenderedPageBreak/>
              <w:t>《中华人民共和国森林法》第四十四条第一款</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违反本法规</w:t>
            </w:r>
            <w:r>
              <w:rPr>
                <w:rFonts w:ascii="仿宋" w:eastAsia="仿宋" w:hAnsi="仿宋" w:cs="仿宋" w:hint="eastAsia"/>
                <w:color w:val="000000"/>
                <w:sz w:val="21"/>
                <w:szCs w:val="21"/>
              </w:rPr>
              <w:lastRenderedPageBreak/>
              <w:t>定，进行开垦、采石、采砂、采土、采种、采脂和其他活动，致使森林、林木受到毁坏的，依法赔偿损失；由林业主管部门责令停止违法行为，补种毁坏株数一倍以上三倍以下的树木，可以处毁坏林木价值一倍以上五倍以下的罚款。</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公民、法</w:t>
            </w:r>
            <w:r>
              <w:rPr>
                <w:rFonts w:ascii="仿宋" w:eastAsia="仿宋" w:hAnsi="仿宋" w:cs="仿宋" w:hint="eastAsia"/>
                <w:color w:val="000000"/>
                <w:sz w:val="21"/>
                <w:szCs w:val="21"/>
              </w:rPr>
              <w:lastRenderedPageBreak/>
              <w:t>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w:t>
            </w:r>
            <w:r>
              <w:rPr>
                <w:rFonts w:ascii="仿宋" w:eastAsia="仿宋" w:hAnsi="仿宋" w:cs="仿宋" w:hint="eastAsia"/>
                <w:color w:val="000000"/>
                <w:sz w:val="21"/>
                <w:szCs w:val="21"/>
              </w:rPr>
              <w:lastRenderedPageBreak/>
              <w:t>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r>
              <w:rPr>
                <w:rFonts w:ascii="仿宋" w:eastAsia="仿宋" w:hAnsi="仿宋" w:cs="仿宋" w:hint="eastAsia"/>
                <w:color w:val="000000"/>
                <w:sz w:val="21"/>
                <w:szCs w:val="21"/>
              </w:rPr>
              <w:br/>
              <w:t>委托执法。     违法行为轻微。</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在幼林地和特种用途林内砍柴、放牧致使森林、林木受到毁坏的处罚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r w:rsidR="00393473">
              <w:rPr>
                <w:rFonts w:ascii="仿宋" w:eastAsia="仿宋" w:hAnsi="仿宋" w:cs="仿宋" w:hint="eastAsia"/>
                <w:sz w:val="21"/>
                <w:szCs w:val="21"/>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《中华人民共和国森林法》第四十四条第二款</w:t>
            </w:r>
            <w:r>
              <w:rPr>
                <w:rFonts w:ascii="仿宋" w:eastAsia="仿宋" w:hAnsi="仿宋" w:cs="仿宋" w:hint="eastAsia"/>
                <w:color w:val="000000"/>
                <w:sz w:val="21"/>
                <w:szCs w:val="21"/>
              </w:rPr>
              <w:t>违反本法规定，在幼林地和特种用途林内砍柴、放牧致使森林、林木受到毁坏的，依法赔偿损失；由林业主管部门责令停止违法行为，补种毁坏株数一倍以上三倍以下的树木。</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r>
              <w:rPr>
                <w:rFonts w:ascii="仿宋" w:eastAsia="仿宋" w:hAnsi="仿宋" w:cs="仿宋" w:hint="eastAsia"/>
                <w:color w:val="000000"/>
                <w:sz w:val="21"/>
                <w:szCs w:val="21"/>
              </w:rPr>
              <w:br/>
              <w:t xml:space="preserve">委托执法。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对违反关于禁渔区、禁渔期规定使用禁用渔具或炸鱼、毒鱼、电鱼等破坏渔业资源方法进行捕捞的处罚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《中华人民共和国渔业法》第三十八条第一款</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r>
              <w:rPr>
                <w:rFonts w:ascii="仿宋" w:eastAsia="仿宋" w:hAnsi="仿宋" w:cs="仿宋" w:hint="eastAsia"/>
                <w:color w:val="000000"/>
                <w:sz w:val="21"/>
                <w:szCs w:val="21"/>
              </w:rPr>
              <w:br/>
              <w:t xml:space="preserve">委托执法。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在河道管理范围内建设妨碍行洪的建筑物、构筑物或</w:t>
            </w:r>
            <w:r>
              <w:rPr>
                <w:rFonts w:ascii="仿宋" w:eastAsia="仿宋" w:hAnsi="仿宋" w:cs="仿宋" w:hint="eastAsia"/>
                <w:sz w:val="21"/>
                <w:szCs w:val="21"/>
              </w:rPr>
              <w:lastRenderedPageBreak/>
              <w:t>者从事影响河势稳定、危害河岸堤防安全和其他妨碍河道行洪活动的处罚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1.《中华人民共和国水法》第六十五条第一款</w:t>
            </w:r>
            <w:r>
              <w:rPr>
                <w:rFonts w:ascii="仿宋" w:eastAsia="仿宋" w:hAnsi="仿宋" w:cs="仿宋" w:hint="eastAsia"/>
                <w:color w:val="000000"/>
                <w:sz w:val="21"/>
                <w:szCs w:val="21"/>
              </w:rPr>
              <w:t xml:space="preserve">  在河道管理范围内建设妨碍行洪的建筑物、构筑物，或者从事影响河势稳定、危害河岸堤防安全和其他妨碍河道行洪的活动的，由县级以上人民政府水行政主管部门或者流域管理机构依据职</w:t>
            </w:r>
            <w:r>
              <w:rPr>
                <w:rFonts w:ascii="仿宋" w:eastAsia="仿宋" w:hAnsi="仿宋" w:cs="仿宋" w:hint="eastAsia"/>
                <w:color w:val="000000"/>
                <w:sz w:val="21"/>
                <w:szCs w:val="21"/>
              </w:rPr>
              <w:lastRenderedPageBreak/>
              <w:t>权，责令停止违法行为，限期拆除违法建筑物、构筑物，恢复原状；逾期不拆除、不恢复原状的，强行拆除，所需费用由违法单位或者个人负担，并处一万元以上十万元以下的罚款；</w:t>
            </w:r>
          </w:p>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2.《中华人民共和国防洪法》第五十五条</w:t>
            </w:r>
            <w:r>
              <w:rPr>
                <w:rFonts w:ascii="仿宋" w:eastAsia="仿宋" w:hAnsi="仿宋" w:cs="仿宋" w:hint="eastAsia"/>
                <w:color w:val="000000"/>
                <w:sz w:val="21"/>
                <w:szCs w:val="21"/>
              </w:rPr>
              <w:t xml:space="preserve">  违反本法第二十二条第二款、第三款规定，有下列行为之一的，责令停止违法行为，排除阻碍或者采取其他补救措施，可以处五万元以下的罚款：（一）在河道、湖泊管理范围内建设妨碍行洪的建筑物、构筑物的；（二）在河道、湖泊管理范围内倾倒垃圾、渣土，从事影响河势稳定、危害河岸堤防安全和其他妨碍河道行洪的活动的；挖筑鱼塘的；（五）未经批准在河道滩地存放物料、修建厂房或者其他建筑设施，以及开采地下资源或者进行考古发掘的；（七）擅自砍伐护堤护岸林木的。</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50D7"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p>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委托执法。     </w:t>
            </w:r>
            <w:r>
              <w:rPr>
                <w:rFonts w:ascii="仿宋" w:eastAsia="仿宋" w:hAnsi="仿宋" w:cs="仿宋" w:hint="eastAsia"/>
                <w:color w:val="000000"/>
                <w:sz w:val="21"/>
                <w:szCs w:val="21"/>
              </w:rPr>
              <w:lastRenderedPageBreak/>
              <w:t>违法行为轻微。</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在河道内弃置、堆放阻碍行洪的物体和种植阻碍行洪的林木及高杆作物的处罚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1.《中华人民共和国水法》第六十六条                               2.《中华人民共和国防洪法》第五十五条                      3.《中华人民共和国河道管理条例》第四十四条                              4.《河北省水利工程管理条例》第四十九条</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公民、法人及他组织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r>
              <w:rPr>
                <w:rFonts w:ascii="仿宋" w:eastAsia="仿宋" w:hAnsi="仿宋" w:cs="仿宋" w:hint="eastAsia"/>
                <w:color w:val="000000"/>
                <w:sz w:val="21"/>
                <w:szCs w:val="21"/>
              </w:rPr>
              <w:br/>
              <w:t>委托执法。     违法行为轻微。</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行政处罚</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未经许可从事河道采砂活动或者发包河道采砂经营权的</w:t>
            </w:r>
            <w:r>
              <w:rPr>
                <w:rFonts w:ascii="仿宋" w:eastAsia="仿宋" w:hAnsi="仿宋" w:cs="仿宋" w:hint="eastAsia"/>
                <w:sz w:val="21"/>
                <w:szCs w:val="21"/>
              </w:rPr>
              <w:lastRenderedPageBreak/>
              <w:t>处罚</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1.《河北省实施〈中华人民共和国水法〉办法》第六十三条第一款</w:t>
            </w:r>
            <w:r>
              <w:rPr>
                <w:rFonts w:ascii="仿宋" w:eastAsia="仿宋" w:hAnsi="仿宋" w:cs="仿宋" w:hint="eastAsia"/>
                <w:color w:val="000000"/>
                <w:sz w:val="21"/>
                <w:szCs w:val="21"/>
              </w:rPr>
              <w:t xml:space="preserve">  违反本办法第二十八条第一款规定的，由县级以上人民政府水行政主管部门责令停止违法行为，限期恢复原状，有违法所得的，没收违法所得，并处违法所得一倍以上三倍</w:t>
            </w:r>
            <w:r>
              <w:rPr>
                <w:rFonts w:ascii="仿宋" w:eastAsia="仿宋" w:hAnsi="仿宋" w:cs="仿宋" w:hint="eastAsia"/>
                <w:color w:val="000000"/>
                <w:sz w:val="21"/>
                <w:szCs w:val="21"/>
              </w:rPr>
              <w:lastRenderedPageBreak/>
              <w:t>以下的罚款，最高不得超过十万元；没有违法所得的，并处二千元以上一万元以下的罚款；构成犯罪的，依法追究刑事责任；</w:t>
            </w:r>
            <w:r>
              <w:rPr>
                <w:rFonts w:ascii="仿宋" w:eastAsia="仿宋" w:hAnsi="仿宋" w:cs="仿宋" w:hint="eastAsia"/>
                <w:b/>
                <w:bCs/>
                <w:color w:val="000000"/>
                <w:sz w:val="21"/>
                <w:szCs w:val="21"/>
              </w:rPr>
              <w:t>第二十八条第一款</w:t>
            </w:r>
            <w:r>
              <w:rPr>
                <w:rFonts w:ascii="仿宋" w:eastAsia="仿宋" w:hAnsi="仿宋" w:cs="仿宋" w:hint="eastAsia"/>
                <w:color w:val="000000"/>
                <w:sz w:val="21"/>
                <w:szCs w:val="21"/>
              </w:rPr>
              <w:t xml:space="preserve"> 在河道管理范围内采砂，应当依法向县级以上人民政府水行政主管部门申请河道采砂许可证。未经许可，任何单位和个人不得擅自在河道管理范围内采砂。</w:t>
            </w:r>
            <w:r>
              <w:rPr>
                <w:rFonts w:ascii="仿宋" w:eastAsia="仿宋" w:hAnsi="仿宋" w:cs="仿宋" w:hint="eastAsia"/>
                <w:color w:val="000000"/>
                <w:sz w:val="21"/>
                <w:szCs w:val="21"/>
              </w:rPr>
              <w:br/>
            </w:r>
            <w:r>
              <w:rPr>
                <w:rFonts w:ascii="仿宋" w:eastAsia="仿宋" w:hAnsi="仿宋" w:cs="仿宋" w:hint="eastAsia"/>
                <w:b/>
                <w:bCs/>
                <w:color w:val="000000"/>
                <w:sz w:val="21"/>
                <w:szCs w:val="21"/>
              </w:rPr>
              <w:t>2.《河北省河道采砂管理规定》第十一条</w:t>
            </w:r>
            <w:r>
              <w:rPr>
                <w:rFonts w:ascii="仿宋" w:eastAsia="仿宋" w:hAnsi="仿宋" w:cs="仿宋" w:hint="eastAsia"/>
                <w:color w:val="000000"/>
                <w:sz w:val="21"/>
                <w:szCs w:val="21"/>
              </w:rPr>
              <w:t xml:space="preserve"> 从事河道采砂活动，应当向水行政主管部门申请河道采砂许可证。未经行政许可，任何单位和个人不得擅自从事河道采砂活动或者发包河道采砂经营权。</w:t>
            </w:r>
            <w:r>
              <w:rPr>
                <w:rFonts w:ascii="仿宋" w:eastAsia="仿宋" w:hAnsi="仿宋" w:cs="仿宋" w:hint="eastAsia"/>
                <w:b/>
                <w:bCs/>
                <w:color w:val="000000"/>
                <w:sz w:val="21"/>
                <w:szCs w:val="21"/>
              </w:rPr>
              <w:t>第三十三条</w:t>
            </w:r>
            <w:r>
              <w:rPr>
                <w:rFonts w:ascii="仿宋" w:eastAsia="仿宋" w:hAnsi="仿宋" w:cs="仿宋" w:hint="eastAsia"/>
                <w:color w:val="000000"/>
                <w:sz w:val="21"/>
                <w:szCs w:val="21"/>
              </w:rPr>
              <w:t xml:space="preserve"> 违反本规定第十一条规定的，由县级以上人民政府水行政主管部门责令停止违法行为，限期恢复原状;有违法所得的，没收违法所得，可并处违法所得一倍以上三倍以下罚款，罚款最高限额依照有关法规规定执行;没有违法所得或者违法所得无法计算的，可并处五千元以上一万元以下罚款;逾期不恢复原状的，暂扣、封存或者拆除采砂作业工具，由县级以上水行政主管部门代为恢复，所需费用由采砂单位和个人承担;构成犯罪的，依法追究刑事责任。</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lastRenderedPageBreak/>
              <w:t>公民、法人及他组织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r>
              <w:rPr>
                <w:rFonts w:ascii="仿宋" w:eastAsia="仿宋" w:hAnsi="仿宋" w:cs="仿宋" w:hint="eastAsia"/>
                <w:color w:val="000000"/>
                <w:sz w:val="21"/>
                <w:szCs w:val="21"/>
              </w:rPr>
              <w:br/>
              <w:t xml:space="preserve">委托执法。     </w:t>
            </w:r>
            <w:r>
              <w:rPr>
                <w:rFonts w:ascii="仿宋" w:eastAsia="仿宋" w:hAnsi="仿宋" w:cs="仿宋" w:hint="eastAsia"/>
                <w:color w:val="000000"/>
                <w:sz w:val="21"/>
                <w:szCs w:val="21"/>
              </w:rPr>
              <w:lastRenderedPageBreak/>
              <w:t>违法行为轻微。</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行政给付</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中央财政农作物良种补贴项目实施</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sz w:val="21"/>
                <w:szCs w:val="21"/>
              </w:rPr>
            </w:pPr>
            <w:r>
              <w:rPr>
                <w:rFonts w:ascii="仿宋" w:eastAsia="仿宋" w:hAnsi="仿宋" w:cs="仿宋" w:hint="eastAsia"/>
                <w:sz w:val="21"/>
                <w:szCs w:val="21"/>
              </w:rPr>
              <w:t>农业技术推广站</w:t>
            </w:r>
            <w:r w:rsidR="00393473">
              <w:rPr>
                <w:rFonts w:ascii="仿宋" w:eastAsia="仿宋" w:hAnsi="仿宋" w:cs="仿宋" w:hint="eastAsia"/>
                <w:sz w:val="21"/>
                <w:szCs w:val="21"/>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按当年项目文件实施。</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行政给付</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救灾救助款物发放</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社会事务办公室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rsidP="00936C9B">
            <w:pPr>
              <w:rPr>
                <w:rFonts w:ascii="仿宋" w:eastAsia="仿宋" w:hAnsi="仿宋" w:cs="仿宋"/>
                <w:color w:val="000000"/>
                <w:sz w:val="21"/>
                <w:szCs w:val="21"/>
              </w:rPr>
            </w:pPr>
            <w:r>
              <w:rPr>
                <w:rFonts w:ascii="仿宋" w:eastAsia="仿宋" w:hAnsi="仿宋" w:cs="仿宋" w:hint="eastAsia"/>
                <w:b/>
                <w:bCs/>
                <w:color w:val="000000"/>
                <w:sz w:val="21"/>
                <w:szCs w:val="21"/>
              </w:rPr>
              <w:t>1.《救灾捐赠管理办法》</w:t>
            </w:r>
            <w:r w:rsidR="00D67C1F">
              <w:rPr>
                <w:rFonts w:ascii="仿宋" w:eastAsia="仿宋" w:hAnsi="仿宋" w:cs="仿宋" w:hint="eastAsia"/>
                <w:b/>
                <w:bCs/>
                <w:color w:val="000000"/>
                <w:sz w:val="21"/>
                <w:szCs w:val="21"/>
              </w:rPr>
              <w:t>第五条 第二十六条</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救助对象</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行政给付</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计划生育家庭奖励扶助金发放</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rsidP="002B50D7">
            <w:pPr>
              <w:rPr>
                <w:rFonts w:ascii="仿宋" w:eastAsia="仿宋" w:hAnsi="仿宋" w:cs="仿宋"/>
                <w:color w:val="000000"/>
                <w:sz w:val="21"/>
                <w:szCs w:val="21"/>
              </w:rPr>
            </w:pPr>
            <w:r>
              <w:rPr>
                <w:rFonts w:ascii="仿宋" w:eastAsia="仿宋" w:hAnsi="仿宋" w:cs="仿宋" w:hint="eastAsia"/>
                <w:color w:val="000000"/>
                <w:sz w:val="21"/>
                <w:szCs w:val="21"/>
              </w:rPr>
              <w:t>卫生和计划生育工作站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1.国家人口计生委、财政部《农村部分计划生育家庭奖励扶助制度试点方案（试行）》</w:t>
            </w:r>
            <w:r>
              <w:rPr>
                <w:rFonts w:ascii="仿宋" w:eastAsia="仿宋" w:hAnsi="仿宋" w:cs="仿宋" w:hint="eastAsia"/>
                <w:color w:val="000000"/>
                <w:sz w:val="21"/>
                <w:szCs w:val="21"/>
              </w:rPr>
              <w:t xml:space="preserve">确认程序（1）本人提出申请。（2）村民委员会审议并张榜公示。（3）乡（镇）人民政府（街道办事处）初审并张榜公示。（ 4)县（市、区）人口计生行政部门审核、确认并公布。(5)地（市、州）、省（区、市）、国家人口计生行政部门备案。县级人口计生行政部门负责对奖励扶助对象进行年审。 </w:t>
            </w:r>
            <w:r>
              <w:rPr>
                <w:rFonts w:ascii="仿宋" w:eastAsia="仿宋" w:hAnsi="仿宋" w:cs="仿宋" w:hint="eastAsia"/>
                <w:color w:val="000000"/>
                <w:sz w:val="21"/>
                <w:szCs w:val="21"/>
              </w:rPr>
              <w:br/>
            </w:r>
            <w:r>
              <w:rPr>
                <w:rFonts w:ascii="仿宋" w:eastAsia="仿宋" w:hAnsi="仿宋" w:cs="仿宋" w:hint="eastAsia"/>
                <w:b/>
                <w:bCs/>
                <w:color w:val="000000"/>
                <w:sz w:val="21"/>
                <w:szCs w:val="21"/>
              </w:rPr>
              <w:t>2.国家人口计生委《关于农村部分计划生育家庭奖励扶助对象确认条件的政策性解释》</w:t>
            </w:r>
            <w:r>
              <w:rPr>
                <w:rFonts w:ascii="仿宋" w:eastAsia="仿宋" w:hAnsi="仿宋" w:cs="仿宋" w:hint="eastAsia"/>
                <w:color w:val="000000"/>
                <w:sz w:val="21"/>
                <w:szCs w:val="21"/>
              </w:rPr>
              <w:t>。</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奖励扶助对象</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行政给付</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人口与计划生育救助公益金发放</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卫生和计划生育工作站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1.《河北省人口与计划生育条例》第三十五条</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县级以上人民政府可以设立人口与计划生育救助公益金。其经费来源主要是财政投入和社会募捐，主要用于独生子女发生意外伤残、死亡，其父母不再生育或者不再收养子女的，退休或者丧失劳动能力时的补助。具体办法由省人民政府制定。</w:t>
            </w:r>
            <w:r>
              <w:rPr>
                <w:rFonts w:ascii="仿宋" w:eastAsia="仿宋" w:hAnsi="仿宋" w:cs="仿宋" w:hint="eastAsia"/>
                <w:color w:val="000000"/>
                <w:sz w:val="21"/>
                <w:szCs w:val="21"/>
              </w:rPr>
              <w:br/>
            </w:r>
            <w:r>
              <w:rPr>
                <w:rFonts w:ascii="仿宋" w:eastAsia="仿宋" w:hAnsi="仿宋" w:cs="仿宋" w:hint="eastAsia"/>
                <w:b/>
                <w:bCs/>
                <w:color w:val="000000"/>
                <w:sz w:val="21"/>
                <w:szCs w:val="21"/>
              </w:rPr>
              <w:t>2.《河北省人口与计划生育救助公益金筹集管理使用暂行办法》</w:t>
            </w:r>
            <w:r>
              <w:rPr>
                <w:rFonts w:ascii="仿宋" w:eastAsia="仿宋" w:hAnsi="仿宋" w:cs="仿宋" w:hint="eastAsia"/>
                <w:color w:val="000000"/>
                <w:sz w:val="21"/>
                <w:szCs w:val="21"/>
              </w:rPr>
              <w:t>（1）本人提出申请，提供有关证件、证明材料。（2）村（居）委会和乡（镇）人民政府（街道办事处）进行资格初审并公示。（3）县级人口和计划生育行政部门审批并公示。（4）市级人口和计划生育行政部门备案。</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行政给付</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独生子女父母奖励</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卫生和计划生育工作站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《河北省人口和计划生育条例》第三十四条</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对自愿终身只生育一个子女的夫妻，经乡、民族乡、镇人民政府或者城市街道办事处登记，发给《独生子女父母光荣证》，并持证享受以下奖励：（一）从领取《独生子女父母光荣证》之日起，</w:t>
            </w:r>
            <w:r>
              <w:rPr>
                <w:rFonts w:ascii="仿宋" w:eastAsia="仿宋" w:hAnsi="仿宋" w:cs="仿宋" w:hint="eastAsia"/>
                <w:color w:val="000000"/>
                <w:sz w:val="21"/>
                <w:szCs w:val="21"/>
              </w:rPr>
              <w:lastRenderedPageBreak/>
              <w:t>到子女18周岁止，对独生子女父母由双方所在单位每月分别发给不低于10元的奖金；（二）在产假期间领取《独生子女父母光荣证》的，对产妇增加奖励产假30天；（三）对符合第十九条规定可以生育第二个子女而自愿不再生育的夫妻，分别给予不低于1000元的一次性奖励；（四）独生子女父母，是国家工作人员、企业事业单位职工的，退休时分别给予不低于3000元的一次性奖励；是农村居民及城镇无业居民的，年老丧失劳动能力时，给予适当补助。前款规定的奖励、补助费的来源，由省人民政府制定。</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行政裁决</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土地权属争议裁决</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综合治理办公室（司法所）</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1.《中华人民共和国土地管理法》第十六条</w:t>
            </w:r>
            <w:r>
              <w:rPr>
                <w:rFonts w:ascii="仿宋" w:eastAsia="仿宋" w:hAnsi="仿宋" w:cs="仿宋" w:hint="eastAsia"/>
                <w:color w:val="000000"/>
                <w:sz w:val="21"/>
                <w:szCs w:val="21"/>
              </w:rPr>
              <w:t xml:space="preserve"> 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30日内，向人民法院起诉。在土地所有权和使用权争议解决前，任何一方不得改变土地利用现状。</w:t>
            </w:r>
          </w:p>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2.《土地权属争议调查处理办法》第五条</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 xml:space="preserve">个人之间、个人与单位、单位与单位之间发生的争议案件，由争议土地所在地的县级国土资源行政主管部门调查处理。 前款规定的个人之间、个人与单位、单位与单位之间发生的争议案件，可以根据当事人的申请，由乡级人民政府受理和处理。 </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争议双方</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行政裁决</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林木、林地权</w:t>
            </w:r>
            <w:r>
              <w:rPr>
                <w:rFonts w:ascii="仿宋" w:eastAsia="仿宋" w:hAnsi="仿宋" w:cs="仿宋" w:hint="eastAsia"/>
                <w:color w:val="000000"/>
                <w:sz w:val="21"/>
                <w:szCs w:val="21"/>
              </w:rPr>
              <w:lastRenderedPageBreak/>
              <w:t>属争议裁决</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乡（镇）</w:t>
            </w:r>
            <w:r>
              <w:rPr>
                <w:rFonts w:ascii="仿宋" w:eastAsia="仿宋" w:hAnsi="仿宋" w:cs="仿宋" w:hint="eastAsia"/>
                <w:color w:val="000000"/>
                <w:sz w:val="21"/>
                <w:szCs w:val="21"/>
              </w:rPr>
              <w:lastRenderedPageBreak/>
              <w:t>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50D7" w:rsidRDefault="002B50D7">
            <w:pPr>
              <w:rPr>
                <w:rFonts w:ascii="仿宋" w:eastAsia="仿宋" w:hAnsi="仿宋" w:cs="仿宋"/>
                <w:color w:val="000000"/>
                <w:sz w:val="21"/>
                <w:szCs w:val="21"/>
              </w:rPr>
            </w:pPr>
            <w:r>
              <w:rPr>
                <w:rFonts w:ascii="仿宋" w:eastAsia="仿宋" w:hAnsi="仿宋" w:cs="仿宋" w:hint="eastAsia"/>
                <w:color w:val="000000"/>
                <w:sz w:val="21"/>
                <w:szCs w:val="21"/>
              </w:rPr>
              <w:lastRenderedPageBreak/>
              <w:t>综合治理</w:t>
            </w:r>
            <w:r>
              <w:rPr>
                <w:rFonts w:ascii="仿宋" w:eastAsia="仿宋" w:hAnsi="仿宋" w:cs="仿宋" w:hint="eastAsia"/>
                <w:color w:val="000000"/>
                <w:sz w:val="21"/>
                <w:szCs w:val="21"/>
              </w:rPr>
              <w:lastRenderedPageBreak/>
              <w:t>办公室（司法所）</w:t>
            </w:r>
          </w:p>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农业技术推广站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lastRenderedPageBreak/>
              <w:t>1.《中华人民共和国森林法》（1984年主席令第17号发布，</w:t>
            </w:r>
            <w:r>
              <w:rPr>
                <w:rFonts w:ascii="仿宋" w:eastAsia="仿宋" w:hAnsi="仿宋" w:cs="仿宋" w:hint="eastAsia"/>
                <w:b/>
                <w:bCs/>
                <w:color w:val="000000"/>
                <w:sz w:val="21"/>
                <w:szCs w:val="21"/>
              </w:rPr>
              <w:lastRenderedPageBreak/>
              <w:t>1998年主席令九届第3号修正）第十七条</w:t>
            </w:r>
            <w:r>
              <w:rPr>
                <w:rFonts w:ascii="仿宋" w:eastAsia="仿宋" w:hAnsi="仿宋" w:cs="仿宋" w:hint="eastAsia"/>
                <w:color w:val="000000"/>
                <w:sz w:val="21"/>
                <w:szCs w:val="21"/>
              </w:rPr>
              <w:t xml:space="preserve">  单位之间发生的林木、林地所有权和使用权争议，由县级以上人民政府依法处理。第二款 个人之间、个人与单位之间发生的林木所有权和林地使用权争议，由当地县级或者乡级人民政府依法处理。</w:t>
            </w:r>
          </w:p>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2.《林木林地权属争议处理办法》(1996年10月14日林业部令第10号公布)第四条</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林权争议由各级人民政府依法作出处理决定。林业部、地方各级人民政府林业行政主管部门或者人民政府设立的林权争议处理机构（以下统称林权争议处理机构）按照管理权限分别负责办理林权争议处理的具体工作。</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争议双方</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行政确认</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一胎登记卡发放</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卫生和计划生育工作站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《河北省人口与计划生育条例》第二十三条</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育龄夫妻生育第一个子女的，应当在怀孕3个月内主动到女方户籍所在地的乡、民族乡、镇人民政府或者城市街道办事处卫生和计划生育工作机构进行登记。</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行政确认</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计划生育流动人口婚育证明</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B50D7">
            <w:pPr>
              <w:rPr>
                <w:rFonts w:ascii="仿宋" w:eastAsia="仿宋" w:hAnsi="仿宋" w:cs="仿宋"/>
                <w:color w:val="000000"/>
                <w:sz w:val="21"/>
                <w:szCs w:val="21"/>
              </w:rPr>
            </w:pPr>
            <w:r>
              <w:rPr>
                <w:rFonts w:ascii="仿宋" w:eastAsia="仿宋" w:hAnsi="仿宋" w:cs="仿宋" w:hint="eastAsia"/>
                <w:color w:val="000000"/>
                <w:sz w:val="21"/>
                <w:szCs w:val="21"/>
              </w:rPr>
              <w:t>卫生和计划生育工作站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《流动人口计划生育工作条例》第七条</w:t>
            </w:r>
            <w:r>
              <w:rPr>
                <w:rFonts w:ascii="仿宋" w:eastAsia="仿宋" w:hAnsi="仿宋" w:cs="仿宋" w:hint="eastAsia"/>
                <w:color w:val="000000"/>
                <w:sz w:val="21"/>
                <w:szCs w:val="21"/>
              </w:rPr>
              <w:t xml:space="preserve"> 流动人口中的成年育龄妇女（以下称成年育龄妇女）在离开户籍所在地前，应当凭本人居民身份证到户籍所在地的乡(镇)人民政府或者街道办事处办理婚育证明；已婚的，办理婚育证明还应当出示结婚证。婚育证明应当载明成年育龄妇女的姓名、年龄、公民身份号码、婚姻状况、配偶信息、生育状况、避孕节育情况等内容。流动人口户籍所在地的乡（镇）人民政府、街道办事处应当及时出具婚育证明。</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行政确认</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农村五保供养</w:t>
            </w:r>
            <w:r>
              <w:rPr>
                <w:rFonts w:ascii="仿宋" w:eastAsia="仿宋" w:hAnsi="仿宋" w:cs="仿宋" w:hint="eastAsia"/>
                <w:color w:val="000000"/>
                <w:sz w:val="21"/>
                <w:szCs w:val="21"/>
              </w:rPr>
              <w:lastRenderedPageBreak/>
              <w:t>人员条件确认</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乡（镇）</w:t>
            </w:r>
            <w:r>
              <w:rPr>
                <w:rFonts w:ascii="仿宋" w:eastAsia="仿宋" w:hAnsi="仿宋" w:cs="仿宋" w:hint="eastAsia"/>
                <w:color w:val="000000"/>
                <w:sz w:val="21"/>
                <w:szCs w:val="21"/>
              </w:rPr>
              <w:lastRenderedPageBreak/>
              <w:t>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037DE8">
            <w:pPr>
              <w:rPr>
                <w:rFonts w:ascii="仿宋" w:eastAsia="仿宋" w:hAnsi="仿宋" w:cs="仿宋"/>
                <w:color w:val="000000"/>
                <w:sz w:val="21"/>
                <w:szCs w:val="21"/>
              </w:rPr>
            </w:pPr>
            <w:r>
              <w:rPr>
                <w:rFonts w:ascii="仿宋" w:eastAsia="仿宋" w:hAnsi="仿宋" w:cs="仿宋" w:hint="eastAsia"/>
                <w:color w:val="000000"/>
                <w:sz w:val="21"/>
                <w:szCs w:val="21"/>
              </w:rPr>
              <w:lastRenderedPageBreak/>
              <w:t>社会事务</w:t>
            </w:r>
            <w:r>
              <w:rPr>
                <w:rFonts w:ascii="仿宋" w:eastAsia="仿宋" w:hAnsi="仿宋" w:cs="仿宋" w:hint="eastAsia"/>
                <w:color w:val="000000"/>
                <w:sz w:val="21"/>
                <w:szCs w:val="21"/>
              </w:rPr>
              <w:lastRenderedPageBreak/>
              <w:t>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lastRenderedPageBreak/>
              <w:t>《农村五保工作条例》第七条</w:t>
            </w:r>
            <w:r w:rsidR="00292735">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享受农村五保供养待遇，应</w:t>
            </w:r>
            <w:r>
              <w:rPr>
                <w:rFonts w:ascii="仿宋" w:eastAsia="仿宋" w:hAnsi="仿宋" w:cs="仿宋" w:hint="eastAsia"/>
                <w:color w:val="000000"/>
                <w:sz w:val="21"/>
                <w:szCs w:val="21"/>
              </w:rPr>
              <w:lastRenderedPageBreak/>
              <w:t>当由村民本人向村民委员会提出申请；因年幼或者智力残疾无法表达意愿的，由村民小组或者其他村民代为提出申请。经村民委员会民主评议，对符合本条例第六条规定条件的，在本村范围内公告；无重大异议的，由村民委员会将评议意见和有关材料报送乡、民族乡、镇人民政府审核。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乡、民族乡、镇人民政府应当对申请人的家庭状况和经济条件进行调查核实；必要时，县级人民政府民政部门可以进行复核。申请人、有关组织或者个人应当配合、接受调查，如实提供有关情况。</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行政确认</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城乡最低生活保障对象条件确认</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037DE8">
            <w:pPr>
              <w:rPr>
                <w:rFonts w:ascii="仿宋" w:eastAsia="仿宋" w:hAnsi="仿宋" w:cs="仿宋"/>
                <w:color w:val="000000"/>
                <w:sz w:val="21"/>
                <w:szCs w:val="21"/>
              </w:rPr>
            </w:pPr>
            <w:r>
              <w:rPr>
                <w:rFonts w:ascii="仿宋" w:eastAsia="仿宋" w:hAnsi="仿宋" w:cs="仿宋" w:hint="eastAsia"/>
                <w:color w:val="000000"/>
                <w:sz w:val="21"/>
                <w:szCs w:val="21"/>
              </w:rPr>
              <w:t>社会事务办公室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1.《河北省城镇居民最低生活保障条例》第七条</w:t>
            </w:r>
            <w:r w:rsidR="00037DE8">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2.《河北省人民政府关于建立和完善农村居民最低保障的通知》</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行政确认</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农村独生子女参加本省中</w:t>
            </w:r>
            <w:r w:rsidR="00292735">
              <w:rPr>
                <w:rFonts w:ascii="仿宋" w:eastAsia="仿宋" w:hAnsi="仿宋" w:cs="仿宋" w:hint="eastAsia"/>
                <w:color w:val="000000"/>
                <w:sz w:val="21"/>
                <w:szCs w:val="21"/>
              </w:rPr>
              <w:t>、高</w:t>
            </w:r>
            <w:r>
              <w:rPr>
                <w:rFonts w:ascii="仿宋" w:eastAsia="仿宋" w:hAnsi="仿宋" w:cs="仿宋" w:hint="eastAsia"/>
                <w:color w:val="000000"/>
                <w:sz w:val="21"/>
                <w:szCs w:val="21"/>
              </w:rPr>
              <w:t>考加分审核</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037DE8">
            <w:pPr>
              <w:rPr>
                <w:rFonts w:ascii="仿宋" w:eastAsia="仿宋" w:hAnsi="仿宋" w:cs="仿宋"/>
                <w:color w:val="000000"/>
                <w:sz w:val="21"/>
                <w:szCs w:val="21"/>
              </w:rPr>
            </w:pPr>
            <w:r>
              <w:rPr>
                <w:rFonts w:ascii="仿宋" w:eastAsia="仿宋" w:hAnsi="仿宋" w:cs="仿宋" w:hint="eastAsia"/>
                <w:color w:val="000000"/>
                <w:sz w:val="21"/>
                <w:szCs w:val="21"/>
              </w:rPr>
              <w:t>卫生和计划生育工作站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《河北省人口与计划生育条例》（2016年3月29日省人大常委会第20次会议修订)第三十二条</w:t>
            </w:r>
            <w:r>
              <w:rPr>
                <w:rFonts w:ascii="仿宋" w:eastAsia="仿宋" w:hAnsi="仿宋" w:cs="仿宋" w:hint="eastAsia"/>
                <w:color w:val="000000"/>
                <w:sz w:val="21"/>
                <w:szCs w:val="21"/>
              </w:rPr>
              <w:t xml:space="preserve">  农村独生子女在参加本省中考、高考时，给予增加十分的照顾。</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2号文下放。</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行政监督</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食品安全监督管理</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pPr>
              <w:rPr>
                <w:rFonts w:ascii="仿宋" w:eastAsia="仿宋" w:hAnsi="仿宋" w:cs="仿宋"/>
                <w:color w:val="000000"/>
                <w:sz w:val="21"/>
                <w:szCs w:val="21"/>
              </w:rPr>
            </w:pPr>
            <w:r>
              <w:rPr>
                <w:rFonts w:ascii="仿宋" w:eastAsia="仿宋" w:hAnsi="仿宋" w:cs="仿宋" w:hint="eastAsia"/>
                <w:color w:val="000000"/>
                <w:sz w:val="21"/>
                <w:szCs w:val="21"/>
              </w:rPr>
              <w:t>食品安全监管办公室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1.《中华人民共和国食品安全法》</w:t>
            </w:r>
            <w:r>
              <w:rPr>
                <w:rFonts w:ascii="仿宋" w:eastAsia="仿宋" w:hAnsi="仿宋" w:cs="仿宋" w:hint="eastAsia"/>
                <w:color w:val="000000"/>
                <w:sz w:val="21"/>
                <w:szCs w:val="21"/>
              </w:rPr>
              <w:br/>
            </w:r>
            <w:r>
              <w:rPr>
                <w:rFonts w:ascii="仿宋" w:eastAsia="仿宋" w:hAnsi="仿宋" w:cs="仿宋" w:hint="eastAsia"/>
                <w:b/>
                <w:bCs/>
                <w:color w:val="000000"/>
                <w:sz w:val="21"/>
                <w:szCs w:val="21"/>
              </w:rPr>
              <w:t>2.《中华人民共和国食品安全法实施条例》</w:t>
            </w:r>
            <w:r>
              <w:rPr>
                <w:rFonts w:ascii="仿宋" w:eastAsia="仿宋" w:hAnsi="仿宋" w:cs="仿宋" w:hint="eastAsia"/>
                <w:color w:val="000000"/>
                <w:sz w:val="21"/>
                <w:szCs w:val="21"/>
              </w:rPr>
              <w:br/>
            </w:r>
            <w:r>
              <w:rPr>
                <w:rFonts w:ascii="仿宋" w:eastAsia="仿宋" w:hAnsi="仿宋" w:cs="仿宋" w:hint="eastAsia"/>
                <w:b/>
                <w:bCs/>
                <w:color w:val="000000"/>
                <w:sz w:val="21"/>
                <w:szCs w:val="21"/>
              </w:rPr>
              <w:t>3.《河北省食品安全监督管理规定》(河北省人民政府令〔2013〕第1号)第七条</w:t>
            </w:r>
            <w:r>
              <w:rPr>
                <w:rFonts w:ascii="仿宋" w:eastAsia="仿宋" w:hAnsi="仿宋" w:cs="仿宋" w:hint="eastAsia"/>
                <w:color w:val="000000"/>
                <w:sz w:val="21"/>
                <w:szCs w:val="21"/>
              </w:rPr>
              <w:t xml:space="preserve">  乡镇人民政府、街道办事处应当明确专职人员，具体负责食品安全隐患排查、信息报告、协助执法和宣传教育等工作。</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行政监督</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安全生产工作监督检查</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pPr>
              <w:rPr>
                <w:rFonts w:ascii="仿宋" w:eastAsia="仿宋" w:hAnsi="仿宋" w:cs="仿宋"/>
                <w:color w:val="000000"/>
                <w:sz w:val="21"/>
                <w:szCs w:val="21"/>
              </w:rPr>
            </w:pPr>
            <w:r>
              <w:rPr>
                <w:rFonts w:ascii="仿宋" w:eastAsia="仿宋" w:hAnsi="仿宋" w:cs="仿宋" w:hint="eastAsia"/>
                <w:color w:val="000000"/>
                <w:sz w:val="21"/>
                <w:szCs w:val="21"/>
              </w:rPr>
              <w:t>经济发展办公室（安全生产监督管理办公室）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《河北省安全生产违法行为行政处罚规定》第三条</w:t>
            </w:r>
            <w:r w:rsidR="00E24D91">
              <w:rPr>
                <w:rFonts w:ascii="仿宋" w:eastAsia="仿宋" w:hAnsi="仿宋" w:cs="仿宋" w:hint="eastAsia"/>
                <w:b/>
                <w:bCs/>
                <w:color w:val="000000"/>
                <w:sz w:val="21"/>
                <w:szCs w:val="21"/>
              </w:rPr>
              <w:t xml:space="preserve"> </w:t>
            </w:r>
            <w:r>
              <w:rPr>
                <w:rFonts w:ascii="仿宋" w:eastAsia="仿宋" w:hAnsi="仿宋" w:cs="仿宋" w:hint="eastAsia"/>
                <w:color w:val="000000"/>
                <w:sz w:val="21"/>
                <w:szCs w:val="21"/>
              </w:rPr>
              <w:t>县级以上人民政府安全生产监督管理部门及其他有关部门在各自的职责范围内，依据法律、法规和规章的规定，对安全生产违法行为实施行政处罚。安全生产监督管理部门可以委托符合法定条件的乡镇安全生产管理组织，按简易程序实施行政处罚。</w:t>
            </w:r>
            <w:r>
              <w:rPr>
                <w:rFonts w:ascii="仿宋" w:eastAsia="仿宋" w:hAnsi="仿宋" w:cs="仿宋" w:hint="eastAsia"/>
                <w:b/>
                <w:bCs/>
                <w:color w:val="000000"/>
                <w:sz w:val="21"/>
                <w:szCs w:val="21"/>
              </w:rPr>
              <w:t>第四条</w:t>
            </w:r>
            <w:r>
              <w:rPr>
                <w:rFonts w:ascii="仿宋" w:eastAsia="仿宋" w:hAnsi="仿宋" w:cs="仿宋" w:hint="eastAsia"/>
                <w:color w:val="000000"/>
                <w:sz w:val="21"/>
                <w:szCs w:val="21"/>
              </w:rPr>
              <w:t xml:space="preserve">　乡镇人民政府、街道办事处依法设立的安全生产管理组织以及负责安全生产的人员应当对生产经营单位的安全生产情况进行监督检查，及时发现并督促消除事故隐患，遇到重大情况及时向县（市、区）安全生产监督管理部门报告，并对安全生产违法行为行政处罚给予配合。</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jc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其他权力</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《就业失业登记证》核发、年检</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rsidP="00292735">
            <w:pPr>
              <w:rPr>
                <w:rFonts w:ascii="仿宋" w:eastAsia="仿宋" w:hAnsi="仿宋" w:cs="仿宋"/>
                <w:sz w:val="21"/>
                <w:szCs w:val="21"/>
              </w:rPr>
            </w:pPr>
            <w:r>
              <w:rPr>
                <w:rFonts w:ascii="仿宋" w:eastAsia="仿宋" w:hAnsi="仿宋" w:cs="仿宋" w:hint="eastAsia"/>
                <w:sz w:val="21"/>
                <w:szCs w:val="21"/>
              </w:rPr>
              <w:t>劳动保障事务站</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rsidP="001D35E6">
            <w:pPr>
              <w:rPr>
                <w:rFonts w:ascii="仿宋" w:eastAsia="仿宋" w:hAnsi="仿宋" w:cs="仿宋"/>
                <w:color w:val="000000"/>
                <w:sz w:val="21"/>
                <w:szCs w:val="21"/>
              </w:rPr>
            </w:pPr>
            <w:r>
              <w:rPr>
                <w:rFonts w:ascii="仿宋" w:eastAsia="仿宋" w:hAnsi="仿宋" w:cs="仿宋" w:hint="eastAsia"/>
                <w:b/>
                <w:bCs/>
                <w:color w:val="000000"/>
                <w:sz w:val="21"/>
                <w:szCs w:val="21"/>
              </w:rPr>
              <w:t>人社部发</w:t>
            </w:r>
            <w:r w:rsidR="001D35E6">
              <w:rPr>
                <w:rFonts w:ascii="仿宋" w:eastAsia="仿宋" w:hAnsi="仿宋" w:cs="仿宋" w:hint="eastAsia"/>
                <w:b/>
                <w:bCs/>
                <w:color w:val="000000"/>
                <w:sz w:val="21"/>
                <w:szCs w:val="21"/>
              </w:rPr>
              <w:t>〔</w:t>
            </w:r>
            <w:r>
              <w:rPr>
                <w:rFonts w:ascii="仿宋" w:eastAsia="仿宋" w:hAnsi="仿宋" w:cs="仿宋" w:hint="eastAsia"/>
                <w:b/>
                <w:bCs/>
                <w:color w:val="000000"/>
                <w:sz w:val="21"/>
                <w:szCs w:val="21"/>
              </w:rPr>
              <w:t>2010</w:t>
            </w:r>
            <w:r w:rsidR="001D35E6">
              <w:rPr>
                <w:rFonts w:ascii="仿宋" w:eastAsia="仿宋" w:hAnsi="仿宋" w:cs="仿宋" w:hint="eastAsia"/>
                <w:b/>
                <w:bCs/>
                <w:color w:val="000000"/>
                <w:sz w:val="21"/>
                <w:szCs w:val="21"/>
              </w:rPr>
              <w:t>〕</w:t>
            </w:r>
            <w:r>
              <w:rPr>
                <w:rFonts w:ascii="仿宋" w:eastAsia="仿宋" w:hAnsi="仿宋" w:cs="仿宋" w:hint="eastAsia"/>
                <w:b/>
                <w:bCs/>
                <w:color w:val="000000"/>
                <w:sz w:val="21"/>
                <w:szCs w:val="21"/>
              </w:rPr>
              <w:t>75号《关于印发就业失业登记管理暂行办法的通知》</w:t>
            </w:r>
            <w:r>
              <w:rPr>
                <w:rFonts w:ascii="仿宋" w:eastAsia="仿宋" w:hAnsi="仿宋" w:cs="仿宋" w:hint="eastAsia"/>
                <w:color w:val="000000"/>
                <w:sz w:val="21"/>
                <w:szCs w:val="21"/>
              </w:rPr>
              <w:t>。</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p>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乡镇受理、办</w:t>
            </w:r>
            <w:r>
              <w:rPr>
                <w:rFonts w:ascii="仿宋" w:eastAsia="仿宋" w:hAnsi="仿宋" w:cs="仿宋" w:hint="eastAsia"/>
                <w:color w:val="000000"/>
                <w:sz w:val="21"/>
                <w:szCs w:val="21"/>
              </w:rPr>
              <w:lastRenderedPageBreak/>
              <w:t>理，网上审批。</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其他权力</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在乡村规划区内对使用原宅基地、村内空闲地进行农村村民住宅建设的批准（蓝旗营镇、半壁山镇、青松岭镇、平安堡镇）</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rsidP="00292735">
            <w:pPr>
              <w:rPr>
                <w:rFonts w:ascii="仿宋" w:eastAsia="仿宋" w:hAnsi="仿宋" w:cs="仿宋"/>
                <w:sz w:val="21"/>
                <w:szCs w:val="21"/>
              </w:rPr>
            </w:pPr>
            <w:r>
              <w:rPr>
                <w:rFonts w:ascii="仿宋" w:eastAsia="仿宋" w:hAnsi="仿宋" w:cs="仿宋" w:hint="eastAsia"/>
                <w:sz w:val="21"/>
                <w:szCs w:val="21"/>
              </w:rPr>
              <w:t>城镇规划建设管理办公室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《村庄和集镇规划建设管理条例》第十八条</w:t>
            </w:r>
            <w:r>
              <w:rPr>
                <w:rFonts w:ascii="仿宋" w:eastAsia="仿宋" w:hAnsi="仿宋" w:cs="仿宋" w:hint="eastAsia"/>
                <w:color w:val="000000"/>
                <w:sz w:val="21"/>
                <w:szCs w:val="21"/>
              </w:rPr>
              <w:t xml:space="preserve">  农村村民在村庄、集镇规划区内建住宅的，应当先向村集体经济组织或者村民委员会提出建房申请，经村民会议讨论通过后，按照下列审批程序办理：（二）使用原有宅基地、村内空闲地和其他土地的，由乡级人民政府根据村庄、集镇规划和土地利用规划批准。</w:t>
            </w:r>
            <w:r>
              <w:rPr>
                <w:rFonts w:ascii="仿宋" w:eastAsia="仿宋" w:hAnsi="仿宋" w:cs="仿宋" w:hint="eastAsia"/>
                <w:color w:val="000000"/>
                <w:sz w:val="21"/>
                <w:szCs w:val="21"/>
              </w:rPr>
              <w:br/>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2号文件下放至蓝旗营镇、半壁山镇、青松岭镇、平安堡镇</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其他权力</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高龄老人保健津贴审核</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pPr>
              <w:rPr>
                <w:rFonts w:ascii="仿宋" w:eastAsia="仿宋" w:hAnsi="仿宋" w:cs="仿宋"/>
                <w:color w:val="000000"/>
                <w:sz w:val="21"/>
                <w:szCs w:val="21"/>
              </w:rPr>
            </w:pPr>
            <w:r>
              <w:rPr>
                <w:rFonts w:ascii="仿宋" w:eastAsia="仿宋" w:hAnsi="仿宋" w:cs="仿宋" w:hint="eastAsia"/>
                <w:color w:val="000000"/>
                <w:sz w:val="21"/>
                <w:szCs w:val="21"/>
              </w:rPr>
              <w:t>社会事务办公室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《河北省老年人优待办法》第九条</w:t>
            </w:r>
            <w:r>
              <w:rPr>
                <w:rFonts w:ascii="仿宋" w:eastAsia="仿宋" w:hAnsi="仿宋" w:cs="仿宋" w:hint="eastAsia"/>
                <w:color w:val="000000"/>
                <w:sz w:val="21"/>
                <w:szCs w:val="21"/>
              </w:rPr>
              <w:t xml:space="preserve"> 设区的市、县(市、区)人民政府按照国家和本省有关规定，并根据本地实际，对八十周岁以上老年人发放高龄津贴。其中，百岁以上老年人的高龄津贴每人每月不少于三百元。对经济困难的老年人逐步给予养老服务补贴，依法免除农村老年人兴办公益事业的筹劳义务。</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其他权力</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农村危房改造（翻建、初审）</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pPr>
              <w:rPr>
                <w:rFonts w:ascii="仿宋" w:eastAsia="仿宋" w:hAnsi="仿宋" w:cs="仿宋"/>
                <w:color w:val="000000"/>
                <w:sz w:val="21"/>
                <w:szCs w:val="21"/>
              </w:rPr>
            </w:pPr>
            <w:r>
              <w:rPr>
                <w:rFonts w:ascii="仿宋" w:eastAsia="仿宋" w:hAnsi="仿宋" w:cs="仿宋" w:hint="eastAsia"/>
                <w:sz w:val="21"/>
                <w:szCs w:val="21"/>
              </w:rPr>
              <w:t>城镇规划建设管理办公室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rsidP="00EC40BF">
            <w:pPr>
              <w:rPr>
                <w:rFonts w:ascii="仿宋" w:eastAsia="仿宋" w:hAnsi="仿宋" w:cs="仿宋"/>
                <w:color w:val="000000"/>
                <w:sz w:val="21"/>
                <w:szCs w:val="21"/>
              </w:rPr>
            </w:pPr>
            <w:r>
              <w:rPr>
                <w:rFonts w:ascii="仿宋" w:eastAsia="仿宋" w:hAnsi="仿宋" w:cs="仿宋" w:hint="eastAsia"/>
                <w:color w:val="000000"/>
                <w:sz w:val="21"/>
                <w:szCs w:val="21"/>
              </w:rPr>
              <w:t xml:space="preserve">　</w:t>
            </w:r>
            <w:r w:rsidR="00A77D55" w:rsidRPr="00A77D55">
              <w:rPr>
                <w:rFonts w:ascii="仿宋" w:eastAsia="仿宋" w:hAnsi="仿宋" w:cs="仿宋" w:hint="eastAsia"/>
                <w:b/>
                <w:color w:val="000000"/>
                <w:sz w:val="21"/>
                <w:szCs w:val="21"/>
              </w:rPr>
              <w:t>兴隆县人民政府办公室关于印发《兴隆县2015年农村危房改造工作实施方案》的通知</w:t>
            </w:r>
            <w:r w:rsidR="00A77D55">
              <w:rPr>
                <w:rFonts w:ascii="仿宋" w:eastAsia="仿宋" w:hAnsi="仿宋" w:cs="仿宋" w:hint="eastAsia"/>
                <w:b/>
                <w:color w:val="000000"/>
                <w:sz w:val="21"/>
                <w:szCs w:val="21"/>
              </w:rPr>
              <w:t>（</w:t>
            </w:r>
            <w:r w:rsidR="00A77D55" w:rsidRPr="00A77D55">
              <w:rPr>
                <w:rFonts w:ascii="仿宋" w:eastAsia="仿宋" w:hAnsi="仿宋" w:cs="仿宋" w:hint="eastAsia"/>
                <w:b/>
                <w:color w:val="000000"/>
                <w:sz w:val="21"/>
                <w:szCs w:val="21"/>
              </w:rPr>
              <w:t>兴政办字</w:t>
            </w:r>
            <w:r w:rsidR="00EC40BF">
              <w:rPr>
                <w:rFonts w:ascii="仿宋" w:eastAsia="仿宋" w:hAnsi="仿宋" w:cs="仿宋" w:hint="eastAsia"/>
                <w:b/>
                <w:color w:val="000000"/>
                <w:sz w:val="21"/>
                <w:szCs w:val="21"/>
              </w:rPr>
              <w:t>〔</w:t>
            </w:r>
            <w:r w:rsidR="00A77D55" w:rsidRPr="00A77D55">
              <w:rPr>
                <w:rFonts w:ascii="仿宋" w:eastAsia="仿宋" w:hAnsi="仿宋" w:cs="仿宋" w:hint="eastAsia"/>
                <w:b/>
                <w:color w:val="000000"/>
                <w:sz w:val="21"/>
                <w:szCs w:val="21"/>
              </w:rPr>
              <w:t>2015</w:t>
            </w:r>
            <w:r w:rsidR="00EC40BF">
              <w:rPr>
                <w:rFonts w:ascii="仿宋" w:eastAsia="仿宋" w:hAnsi="仿宋" w:cs="仿宋" w:hint="eastAsia"/>
                <w:b/>
                <w:color w:val="000000"/>
                <w:sz w:val="21"/>
                <w:szCs w:val="21"/>
              </w:rPr>
              <w:t>〕</w:t>
            </w:r>
            <w:r w:rsidR="00A77D55" w:rsidRPr="00A77D55">
              <w:rPr>
                <w:rFonts w:ascii="仿宋" w:eastAsia="仿宋" w:hAnsi="仿宋" w:cs="仿宋" w:hint="eastAsia"/>
                <w:b/>
                <w:color w:val="000000"/>
                <w:sz w:val="21"/>
                <w:szCs w:val="21"/>
              </w:rPr>
              <w:t>60号</w:t>
            </w:r>
            <w:r w:rsidR="00A77D55">
              <w:rPr>
                <w:rFonts w:ascii="仿宋" w:eastAsia="仿宋" w:hAnsi="仿宋" w:cs="仿宋" w:hint="eastAsia"/>
                <w:b/>
                <w:color w:val="000000"/>
                <w:sz w:val="21"/>
                <w:szCs w:val="21"/>
              </w:rPr>
              <w:t>）</w:t>
            </w:r>
            <w:r w:rsidR="00A77D55" w:rsidRPr="00A77D55">
              <w:rPr>
                <w:rFonts w:ascii="仿宋" w:eastAsia="仿宋" w:hAnsi="仿宋" w:cs="仿宋" w:hint="eastAsia"/>
                <w:b/>
                <w:color w:val="000000"/>
                <w:sz w:val="21"/>
                <w:szCs w:val="21"/>
              </w:rPr>
              <w:t xml:space="preserve"> 第五条 第三款 </w:t>
            </w:r>
            <w:r w:rsidR="00A77D55">
              <w:rPr>
                <w:rFonts w:ascii="仿宋" w:eastAsia="仿宋" w:hAnsi="仿宋" w:cs="仿宋" w:hint="eastAsia"/>
                <w:color w:val="000000"/>
                <w:sz w:val="21"/>
                <w:szCs w:val="21"/>
              </w:rPr>
              <w:t>乡镇政府收到村委会申报材料后，应及时组成工作组赴现场逐户对农村贫困户的情况进行核查，对危房等级进行鉴定，提出明确的核查与鉴定意见。核查与鉴定结果应在乡镇政府政务公开栏和原村庄公示3天以上。符合条件</w:t>
            </w:r>
            <w:r w:rsidR="00A77D55">
              <w:rPr>
                <w:rFonts w:ascii="仿宋" w:eastAsia="仿宋" w:hAnsi="仿宋" w:cs="仿宋" w:hint="eastAsia"/>
                <w:color w:val="000000"/>
                <w:sz w:val="21"/>
                <w:szCs w:val="21"/>
              </w:rPr>
              <w:lastRenderedPageBreak/>
              <w:t>的，由乡镇政府根据农户贫困类型和危房等级提出改造排序意见，上报县农村危房改造办公室。不符合条件的，将材料返回原村委会，并说明原因。明显遗漏农村贫困危房户，责成村委会重新申报。</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lastRenderedPageBreak/>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1D35E6">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p>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乡镇受理、办理，网上审批。</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其他权力</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对建制镇、村规划区和控制区域监督检查权、违法违章建设查处权</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rsidP="00292735">
            <w:pPr>
              <w:rPr>
                <w:rFonts w:ascii="仿宋" w:eastAsia="仿宋" w:hAnsi="仿宋" w:cs="仿宋"/>
                <w:sz w:val="21"/>
                <w:szCs w:val="21"/>
              </w:rPr>
            </w:pPr>
            <w:r>
              <w:rPr>
                <w:rFonts w:ascii="仿宋" w:eastAsia="仿宋" w:hAnsi="仿宋" w:cs="仿宋" w:hint="eastAsia"/>
                <w:sz w:val="21"/>
                <w:szCs w:val="21"/>
              </w:rPr>
              <w:t>城镇规划建设管理办公室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《中华人民共和国土地管理法实施条例》第三十六条</w:t>
            </w:r>
            <w:r>
              <w:rPr>
                <w:rFonts w:ascii="仿宋" w:eastAsia="仿宋" w:hAnsi="仿宋" w:cs="仿宋" w:hint="eastAsia"/>
                <w:color w:val="000000"/>
                <w:sz w:val="21"/>
                <w:szCs w:val="21"/>
              </w:rPr>
              <w:t>对在土地利用总体规划制定前已建的不符合土地利用总体规划确定的用途的建筑物、构筑物重建、扩建的，由县级以上人民政府土地行政主管部门责令限期拆除；逾期不拆除的，由作出处罚决定的机关依法申请人民法院强制执行。</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EC40BF">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其他权力</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老年优待证审批</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pPr>
              <w:rPr>
                <w:rFonts w:ascii="仿宋" w:eastAsia="仿宋" w:hAnsi="仿宋" w:cs="仿宋"/>
                <w:color w:val="000000"/>
                <w:sz w:val="21"/>
                <w:szCs w:val="21"/>
              </w:rPr>
            </w:pPr>
            <w:r>
              <w:rPr>
                <w:rFonts w:ascii="仿宋" w:eastAsia="仿宋" w:hAnsi="仿宋" w:cs="仿宋" w:hint="eastAsia"/>
                <w:color w:val="000000"/>
                <w:sz w:val="21"/>
                <w:szCs w:val="21"/>
              </w:rPr>
              <w:t>社会事务办公室</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《河北省老年人优待办法》</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衔接兴政办字[2016]2号文件下放。</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其他权力</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乡村建设规划许可（初审）</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rsidP="00292735">
            <w:pPr>
              <w:rPr>
                <w:rFonts w:ascii="仿宋" w:eastAsia="仿宋" w:hAnsi="仿宋" w:cs="仿宋"/>
                <w:sz w:val="21"/>
                <w:szCs w:val="21"/>
              </w:rPr>
            </w:pPr>
            <w:r>
              <w:rPr>
                <w:rFonts w:ascii="仿宋" w:eastAsia="仿宋" w:hAnsi="仿宋" w:cs="仿宋" w:hint="eastAsia"/>
                <w:sz w:val="21"/>
                <w:szCs w:val="21"/>
              </w:rPr>
              <w:t>城镇规划建设管理办公室</w:t>
            </w:r>
            <w:r w:rsidR="00393473">
              <w:rPr>
                <w:rFonts w:ascii="仿宋" w:eastAsia="仿宋" w:hAnsi="仿宋" w:cs="仿宋" w:hint="eastAsia"/>
                <w:sz w:val="21"/>
                <w:szCs w:val="21"/>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《中华人民共和国城乡规划法》（2007年10月28日主席令第七十四号，2015年4月24日予以修改）第四十一条</w:t>
            </w:r>
            <w:r>
              <w:rPr>
                <w:rFonts w:ascii="仿宋" w:eastAsia="仿宋" w:hAnsi="仿宋" w:cs="仿宋" w:hint="eastAsia"/>
                <w:color w:val="000000"/>
                <w:sz w:val="21"/>
                <w:szCs w:val="21"/>
              </w:rPr>
              <w:t xml:space="preserve"> 在乡、村庄规划区内进行乡镇企业、乡村公共设施和公益事业建设的，建设单位或者个人应当向乡、镇人民政府提出申请，由乡、镇人民政府报城市、县人民政府城乡规划主管部门核发乡村建设规划许可证。……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EC40BF">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      乡镇受理、办理，网上审批。</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其他权力</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林木采伐许可（主伐、更新、改造、抚育）</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rsidP="00292735">
            <w:pPr>
              <w:rPr>
                <w:rFonts w:ascii="仿宋" w:eastAsia="仿宋" w:hAnsi="仿宋" w:cs="仿宋"/>
                <w:sz w:val="21"/>
                <w:szCs w:val="21"/>
              </w:rPr>
            </w:pPr>
            <w:r>
              <w:rPr>
                <w:rFonts w:ascii="仿宋" w:eastAsia="仿宋" w:hAnsi="仿宋" w:cs="仿宋" w:hint="eastAsia"/>
                <w:sz w:val="21"/>
                <w:szCs w:val="21"/>
              </w:rPr>
              <w:t>农业技术推广站</w:t>
            </w:r>
            <w:r w:rsidR="00393473">
              <w:rPr>
                <w:rFonts w:ascii="仿宋" w:eastAsia="仿宋" w:hAnsi="仿宋" w:cs="仿宋" w:hint="eastAsia"/>
                <w:sz w:val="21"/>
                <w:szCs w:val="21"/>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《中华人民共和国森林法》（1984年9月20日主席令第十七号，2009年8月27日予以修改）第三十二条</w:t>
            </w:r>
            <w:r>
              <w:rPr>
                <w:rFonts w:ascii="仿宋" w:eastAsia="仿宋" w:hAnsi="仿宋" w:cs="仿宋" w:hint="eastAsia"/>
                <w:color w:val="000000"/>
                <w:sz w:val="21"/>
                <w:szCs w:val="21"/>
              </w:rPr>
              <w:t xml:space="preserve"> 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EC40BF">
              <w:rPr>
                <w:rFonts w:ascii="仿宋" w:eastAsia="仿宋" w:hAnsi="仿宋" w:cs="仿宋" w:hint="eastAsia"/>
                <w:color w:val="000000"/>
                <w:sz w:val="21"/>
                <w:szCs w:val="21"/>
              </w:rPr>
              <w:t>〔2016〕</w:t>
            </w:r>
            <w:r>
              <w:rPr>
                <w:rFonts w:ascii="仿宋" w:eastAsia="仿宋" w:hAnsi="仿宋" w:cs="仿宋" w:hint="eastAsia"/>
                <w:color w:val="000000"/>
                <w:sz w:val="21"/>
                <w:szCs w:val="21"/>
              </w:rPr>
              <w:t xml:space="preserve">2号文件下放。      乡镇受理、办理，网上审批。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其他权力</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20株以内零星树采伐审批</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rsidP="00292735">
            <w:pPr>
              <w:rPr>
                <w:rFonts w:ascii="仿宋" w:eastAsia="仿宋" w:hAnsi="仿宋" w:cs="仿宋"/>
                <w:sz w:val="21"/>
                <w:szCs w:val="21"/>
              </w:rPr>
            </w:pPr>
            <w:r>
              <w:rPr>
                <w:rFonts w:ascii="仿宋" w:eastAsia="仿宋" w:hAnsi="仿宋" w:cs="仿宋" w:hint="eastAsia"/>
                <w:sz w:val="21"/>
                <w:szCs w:val="21"/>
              </w:rPr>
              <w:t>农业技术推广站</w:t>
            </w:r>
            <w:r w:rsidR="00393473">
              <w:rPr>
                <w:rFonts w:ascii="仿宋" w:eastAsia="仿宋" w:hAnsi="仿宋" w:cs="仿宋" w:hint="eastAsia"/>
                <w:sz w:val="21"/>
                <w:szCs w:val="21"/>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《中华人民共和国森林法》（1984年9月20日主席令第十七号，2009年8月27日予以修改）第三十二条</w:t>
            </w:r>
            <w:r>
              <w:rPr>
                <w:rFonts w:ascii="仿宋" w:eastAsia="仿宋" w:hAnsi="仿宋" w:cs="仿宋" w:hint="eastAsia"/>
                <w:color w:val="000000"/>
                <w:sz w:val="21"/>
                <w:szCs w:val="21"/>
              </w:rPr>
              <w:t xml:space="preserve"> 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w:t>
            </w:r>
            <w:r>
              <w:rPr>
                <w:rFonts w:ascii="仿宋" w:eastAsia="仿宋" w:hAnsi="仿宋" w:cs="仿宋" w:hint="eastAsia"/>
                <w:color w:val="000000"/>
                <w:sz w:val="21"/>
                <w:szCs w:val="21"/>
              </w:rPr>
              <w:lastRenderedPageBreak/>
              <w:t>款规定。</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pPr>
              <w:rPr>
                <w:rFonts w:ascii="仿宋" w:eastAsia="仿宋" w:hAnsi="仿宋" w:cs="仿宋"/>
                <w:color w:val="000000"/>
                <w:sz w:val="21"/>
                <w:szCs w:val="21"/>
              </w:rPr>
            </w:pPr>
            <w:r>
              <w:rPr>
                <w:rFonts w:ascii="仿宋" w:eastAsia="仿宋" w:hAnsi="仿宋" w:cs="仿宋" w:hint="eastAsia"/>
                <w:color w:val="000000"/>
                <w:sz w:val="21"/>
                <w:szCs w:val="21"/>
              </w:rPr>
              <w:lastRenderedPageBreak/>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EC40BF">
              <w:rPr>
                <w:rFonts w:ascii="仿宋" w:eastAsia="仿宋" w:hAnsi="仿宋" w:cs="仿宋" w:hint="eastAsia"/>
                <w:color w:val="000000"/>
                <w:sz w:val="21"/>
                <w:szCs w:val="21"/>
              </w:rPr>
              <w:t>〔2016〕</w:t>
            </w:r>
            <w:r>
              <w:rPr>
                <w:rFonts w:ascii="仿宋" w:eastAsia="仿宋" w:hAnsi="仿宋" w:cs="仿宋" w:hint="eastAsia"/>
                <w:color w:val="000000"/>
                <w:sz w:val="21"/>
                <w:szCs w:val="21"/>
              </w:rPr>
              <w:t xml:space="preserve">2号文件下放。      乡镇受理、办理，网上审批。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其他权力</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20株以上零星树采伐审批</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rsidP="00292735">
            <w:pPr>
              <w:rPr>
                <w:rFonts w:ascii="仿宋" w:eastAsia="仿宋" w:hAnsi="仿宋" w:cs="仿宋"/>
                <w:sz w:val="21"/>
                <w:szCs w:val="21"/>
              </w:rPr>
            </w:pPr>
            <w:r>
              <w:rPr>
                <w:rFonts w:ascii="仿宋" w:eastAsia="仿宋" w:hAnsi="仿宋" w:cs="仿宋" w:hint="eastAsia"/>
                <w:sz w:val="21"/>
                <w:szCs w:val="21"/>
              </w:rPr>
              <w:t>农业技术推广站</w:t>
            </w:r>
            <w:r w:rsidR="00393473">
              <w:rPr>
                <w:rFonts w:ascii="仿宋" w:eastAsia="仿宋" w:hAnsi="仿宋" w:cs="仿宋" w:hint="eastAsia"/>
                <w:sz w:val="21"/>
                <w:szCs w:val="21"/>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《中华人民共和国森林法》（1984年9月20日主席令第十七号，2009年8月27日予以修改）第三十二条</w:t>
            </w:r>
            <w:r>
              <w:rPr>
                <w:rFonts w:ascii="仿宋" w:eastAsia="仿宋" w:hAnsi="仿宋" w:cs="仿宋" w:hint="eastAsia"/>
                <w:color w:val="000000"/>
                <w:sz w:val="21"/>
                <w:szCs w:val="21"/>
              </w:rPr>
              <w:t xml:space="preserve"> 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pPr>
              <w:rPr>
                <w:rFonts w:ascii="仿宋" w:eastAsia="仿宋" w:hAnsi="仿宋" w:cs="仿宋"/>
                <w:color w:val="000000"/>
                <w:sz w:val="21"/>
                <w:szCs w:val="21"/>
              </w:rPr>
            </w:pPr>
            <w:r>
              <w:rPr>
                <w:rFonts w:ascii="仿宋" w:eastAsia="仿宋" w:hAnsi="仿宋" w:cs="仿宋" w:hint="eastAsia"/>
                <w:color w:val="000000"/>
                <w:sz w:val="21"/>
                <w:szCs w:val="21"/>
              </w:rPr>
              <w:t>公民、法人及其他组织</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EC40BF">
              <w:rPr>
                <w:rFonts w:ascii="仿宋" w:eastAsia="仿宋" w:hAnsi="仿宋" w:cs="仿宋" w:hint="eastAsia"/>
                <w:color w:val="000000"/>
                <w:sz w:val="21"/>
                <w:szCs w:val="21"/>
              </w:rPr>
              <w:t>〔2016〕</w:t>
            </w:r>
            <w:r>
              <w:rPr>
                <w:rFonts w:ascii="仿宋" w:eastAsia="仿宋" w:hAnsi="仿宋" w:cs="仿宋" w:hint="eastAsia"/>
                <w:color w:val="000000"/>
                <w:sz w:val="21"/>
                <w:szCs w:val="21"/>
              </w:rPr>
              <w:t xml:space="preserve">2号文件下放。      乡镇受理、办理，网上审批。    </w:t>
            </w:r>
          </w:p>
        </w:tc>
      </w:tr>
      <w:tr w:rsidR="00830549" w:rsidTr="00781131">
        <w:trPr>
          <w:trHeight w:val="23"/>
          <w:jc w:val="center"/>
        </w:trPr>
        <w:tc>
          <w:tcPr>
            <w:tcW w:w="337" w:type="dxa"/>
            <w:tcBorders>
              <w:top w:val="single" w:sz="4" w:space="0" w:color="auto"/>
              <w:left w:val="single" w:sz="4" w:space="0" w:color="auto"/>
              <w:bottom w:val="single" w:sz="4" w:space="0" w:color="auto"/>
              <w:right w:val="single" w:sz="4" w:space="0" w:color="auto"/>
            </w:tcBorders>
            <w:vAlign w:val="center"/>
          </w:tcPr>
          <w:p w:rsidR="00830549" w:rsidRDefault="00830549">
            <w:pPr>
              <w:numPr>
                <w:ilvl w:val="0"/>
                <w:numId w:val="1"/>
              </w:numPr>
              <w:jc w:val="center"/>
              <w:rPr>
                <w:rFonts w:ascii="仿宋" w:eastAsia="仿宋" w:hAnsi="仿宋" w:cs="仿宋"/>
                <w:color w:val="000000"/>
                <w:sz w:val="21"/>
                <w:szCs w:val="21"/>
              </w:rPr>
            </w:pP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其他权力</w:t>
            </w:r>
          </w:p>
        </w:tc>
        <w:tc>
          <w:tcPr>
            <w:tcW w:w="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sz w:val="21"/>
                <w:szCs w:val="21"/>
              </w:rPr>
            </w:pPr>
            <w:r>
              <w:rPr>
                <w:rFonts w:ascii="仿宋" w:eastAsia="仿宋" w:hAnsi="仿宋" w:cs="仿宋" w:hint="eastAsia"/>
                <w:sz w:val="21"/>
                <w:szCs w:val="21"/>
              </w:rPr>
              <w:t>独生子女父母光荣证登记发放</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乡（镇）人民政府</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292735" w:rsidP="00292735">
            <w:pPr>
              <w:rPr>
                <w:rFonts w:ascii="仿宋" w:eastAsia="仿宋" w:hAnsi="仿宋" w:cs="仿宋"/>
                <w:sz w:val="21"/>
                <w:szCs w:val="21"/>
              </w:rPr>
            </w:pPr>
            <w:r>
              <w:rPr>
                <w:rFonts w:ascii="仿宋" w:eastAsia="仿宋" w:hAnsi="仿宋" w:cs="仿宋" w:hint="eastAsia"/>
                <w:sz w:val="21"/>
                <w:szCs w:val="21"/>
              </w:rPr>
              <w:t>卫生和计划生育工作站</w:t>
            </w:r>
            <w:r w:rsidR="00393473">
              <w:rPr>
                <w:rFonts w:ascii="仿宋" w:eastAsia="仿宋" w:hAnsi="仿宋" w:cs="仿宋" w:hint="eastAsia"/>
                <w:sz w:val="21"/>
                <w:szCs w:val="21"/>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b/>
                <w:bCs/>
                <w:color w:val="000000"/>
                <w:sz w:val="21"/>
                <w:szCs w:val="21"/>
              </w:rPr>
              <w:t>《河北省人口与计划生育条例》（2016年3月29日省人大常委会第20次会议修订) 第三十条</w:t>
            </w:r>
            <w:r>
              <w:rPr>
                <w:rFonts w:ascii="仿宋" w:eastAsia="仿宋" w:hAnsi="仿宋" w:cs="仿宋" w:hint="eastAsia"/>
                <w:color w:val="000000"/>
                <w:sz w:val="21"/>
                <w:szCs w:val="21"/>
              </w:rPr>
              <w:t xml:space="preserve"> 对自2016年1月1日起生育一个子女的夫妻不再发给《独生子女父母光荣证》。依法领取《独生子女父母光荣证》 独生子女父母，持证享受以下奖励：(一)从领取独生子女父母光荣证》之日起，到子女十八周岁止，独生子女父母由双方所在单位每月分别发放不低于十元的奖励； (二) 独生子女父母，是国家工作人员、企事业单位职工的，退休时分别给予不低于3000元的一次性奖励；是农村居民及城镇无业居民的，年老丧失劳动能力时，给予适当补助。</w:t>
            </w:r>
          </w:p>
        </w:tc>
        <w:tc>
          <w:tcPr>
            <w:tcW w:w="9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自然人</w:t>
            </w:r>
          </w:p>
        </w:tc>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549" w:rsidRDefault="00393473">
            <w:pPr>
              <w:rPr>
                <w:rFonts w:ascii="仿宋" w:eastAsia="仿宋" w:hAnsi="仿宋" w:cs="仿宋"/>
                <w:color w:val="000000"/>
                <w:sz w:val="21"/>
                <w:szCs w:val="21"/>
              </w:rPr>
            </w:pPr>
            <w:r>
              <w:rPr>
                <w:rFonts w:ascii="仿宋" w:eastAsia="仿宋" w:hAnsi="仿宋" w:cs="仿宋" w:hint="eastAsia"/>
                <w:color w:val="000000"/>
                <w:sz w:val="21"/>
                <w:szCs w:val="21"/>
              </w:rPr>
              <w:t>衔接兴政办字</w:t>
            </w:r>
            <w:r w:rsidR="00EC40BF">
              <w:rPr>
                <w:rFonts w:ascii="仿宋" w:eastAsia="仿宋" w:hAnsi="仿宋" w:cs="仿宋" w:hint="eastAsia"/>
                <w:color w:val="000000"/>
                <w:sz w:val="21"/>
                <w:szCs w:val="21"/>
              </w:rPr>
              <w:t>〔2016〕</w:t>
            </w:r>
            <w:r>
              <w:rPr>
                <w:rFonts w:ascii="仿宋" w:eastAsia="仿宋" w:hAnsi="仿宋" w:cs="仿宋" w:hint="eastAsia"/>
                <w:color w:val="000000"/>
                <w:sz w:val="21"/>
                <w:szCs w:val="21"/>
              </w:rPr>
              <w:t>2号文件下放。</w:t>
            </w:r>
          </w:p>
        </w:tc>
      </w:tr>
    </w:tbl>
    <w:p w:rsidR="00830549" w:rsidRPr="00781131" w:rsidRDefault="00830549" w:rsidP="00781131">
      <w:pPr>
        <w:rPr>
          <w:sz w:val="11"/>
          <w:szCs w:val="11"/>
        </w:rPr>
      </w:pPr>
      <w:bookmarkStart w:id="0" w:name="_GoBack"/>
      <w:bookmarkEnd w:id="0"/>
    </w:p>
    <w:sectPr w:rsidR="00830549" w:rsidRPr="00781131" w:rsidSect="00E90D54">
      <w:footerReference w:type="default" r:id="rId9"/>
      <w:pgSz w:w="16838" w:h="11906" w:orient="landscape"/>
      <w:pgMar w:top="1701" w:right="1417" w:bottom="1701" w:left="1417" w:header="851" w:footer="992" w:gutter="0"/>
      <w:pgNumType w:fmt="numberInDash" w:start="3"/>
      <w:cols w:space="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441" w:rsidRDefault="006C5441" w:rsidP="00830549">
      <w:r>
        <w:separator/>
      </w:r>
    </w:p>
  </w:endnote>
  <w:endnote w:type="continuationSeparator" w:id="1">
    <w:p w:rsidR="006C5441" w:rsidRDefault="006C5441" w:rsidP="00830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486"/>
      <w:docPartObj>
        <w:docPartGallery w:val="Page Numbers (Bottom of Page)"/>
        <w:docPartUnique/>
      </w:docPartObj>
    </w:sdtPr>
    <w:sdtContent>
      <w:p w:rsidR="00D67C1F" w:rsidRDefault="008E5093">
        <w:pPr>
          <w:pStyle w:val="a3"/>
          <w:jc w:val="center"/>
        </w:pPr>
        <w:fldSimple w:instr=" PAGE   \* MERGEFORMAT ">
          <w:r w:rsidR="00936C9B" w:rsidRPr="00936C9B">
            <w:rPr>
              <w:noProof/>
              <w:lang w:val="zh-CN"/>
            </w:rPr>
            <w:t>-</w:t>
          </w:r>
          <w:r w:rsidR="00936C9B">
            <w:rPr>
              <w:noProof/>
            </w:rPr>
            <w:t xml:space="preserve"> 12 -</w:t>
          </w:r>
        </w:fldSimple>
      </w:p>
    </w:sdtContent>
  </w:sdt>
  <w:p w:rsidR="00D67C1F" w:rsidRDefault="00D67C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441" w:rsidRDefault="006C5441" w:rsidP="00830549">
      <w:r>
        <w:separator/>
      </w:r>
    </w:p>
  </w:footnote>
  <w:footnote w:type="continuationSeparator" w:id="1">
    <w:p w:rsidR="006C5441" w:rsidRDefault="006C5441" w:rsidP="00830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94BD0"/>
    <w:multiLevelType w:val="singleLevel"/>
    <w:tmpl w:val="59E94BD0"/>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2C91"/>
    <w:rsid w:val="00031057"/>
    <w:rsid w:val="00037DE8"/>
    <w:rsid w:val="00053130"/>
    <w:rsid w:val="00060F0E"/>
    <w:rsid w:val="000D59F7"/>
    <w:rsid w:val="000E11A1"/>
    <w:rsid w:val="001D08D9"/>
    <w:rsid w:val="001D35E6"/>
    <w:rsid w:val="00226614"/>
    <w:rsid w:val="00267801"/>
    <w:rsid w:val="00285A6A"/>
    <w:rsid w:val="00292735"/>
    <w:rsid w:val="002B50D7"/>
    <w:rsid w:val="00352C84"/>
    <w:rsid w:val="00352FDD"/>
    <w:rsid w:val="00380D49"/>
    <w:rsid w:val="00393473"/>
    <w:rsid w:val="003B24E5"/>
    <w:rsid w:val="0046635B"/>
    <w:rsid w:val="00485E4E"/>
    <w:rsid w:val="00490CD9"/>
    <w:rsid w:val="004D0AF8"/>
    <w:rsid w:val="005217A5"/>
    <w:rsid w:val="00541701"/>
    <w:rsid w:val="0066404B"/>
    <w:rsid w:val="0067339F"/>
    <w:rsid w:val="006A7D25"/>
    <w:rsid w:val="006C5441"/>
    <w:rsid w:val="006D22FE"/>
    <w:rsid w:val="00705AF1"/>
    <w:rsid w:val="00781131"/>
    <w:rsid w:val="00830549"/>
    <w:rsid w:val="008D782B"/>
    <w:rsid w:val="008E5093"/>
    <w:rsid w:val="009020A5"/>
    <w:rsid w:val="009166BC"/>
    <w:rsid w:val="00936C9B"/>
    <w:rsid w:val="009721CB"/>
    <w:rsid w:val="009D2E43"/>
    <w:rsid w:val="00A7543E"/>
    <w:rsid w:val="00A77D55"/>
    <w:rsid w:val="00B6077D"/>
    <w:rsid w:val="00B979D8"/>
    <w:rsid w:val="00D34A95"/>
    <w:rsid w:val="00D67C1F"/>
    <w:rsid w:val="00E01E62"/>
    <w:rsid w:val="00E12C91"/>
    <w:rsid w:val="00E13E36"/>
    <w:rsid w:val="00E24D91"/>
    <w:rsid w:val="00E31562"/>
    <w:rsid w:val="00E549BB"/>
    <w:rsid w:val="00E90D54"/>
    <w:rsid w:val="00EC40BF"/>
    <w:rsid w:val="00ED497D"/>
    <w:rsid w:val="00EF7FFC"/>
    <w:rsid w:val="105418D1"/>
    <w:rsid w:val="2BB8716B"/>
    <w:rsid w:val="37CB1CE5"/>
    <w:rsid w:val="404F148A"/>
    <w:rsid w:val="65B72B46"/>
    <w:rsid w:val="6F2429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49"/>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30549"/>
    <w:pPr>
      <w:tabs>
        <w:tab w:val="center" w:pos="4153"/>
        <w:tab w:val="right" w:pos="8306"/>
      </w:tabs>
      <w:snapToGrid w:val="0"/>
    </w:pPr>
    <w:rPr>
      <w:sz w:val="18"/>
      <w:szCs w:val="18"/>
    </w:rPr>
  </w:style>
  <w:style w:type="paragraph" w:styleId="a4">
    <w:name w:val="header"/>
    <w:basedOn w:val="a"/>
    <w:link w:val="Char0"/>
    <w:uiPriority w:val="99"/>
    <w:unhideWhenUsed/>
    <w:rsid w:val="00830549"/>
    <w:pP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30549"/>
    <w:rPr>
      <w:rFonts w:ascii="宋体" w:eastAsia="宋体" w:hAnsi="宋体" w:cs="宋体"/>
      <w:kern w:val="0"/>
      <w:sz w:val="18"/>
      <w:szCs w:val="18"/>
    </w:rPr>
  </w:style>
  <w:style w:type="character" w:customStyle="1" w:styleId="Char">
    <w:name w:val="页脚 Char"/>
    <w:basedOn w:val="a0"/>
    <w:link w:val="a3"/>
    <w:uiPriority w:val="99"/>
    <w:rsid w:val="00830549"/>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CCAFDD80-50C1-420A-9E2D-CA090396E05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2070</Words>
  <Characters>11801</Characters>
  <Application>Microsoft Office Word</Application>
  <DocSecurity>0</DocSecurity>
  <Lines>98</Lines>
  <Paragraphs>27</Paragraphs>
  <ScaleCrop>false</ScaleCrop>
  <Company>Microsoft</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34</cp:lastModifiedBy>
  <cp:revision>29</cp:revision>
  <dcterms:created xsi:type="dcterms:W3CDTF">2017-10-19T08:25:00Z</dcterms:created>
  <dcterms:modified xsi:type="dcterms:W3CDTF">2017-11-15T06:27:00Z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